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tblGrid>
      <w:tr w:rsidR="00A14C9B" w:rsidTr="006F075D">
        <w:tc>
          <w:tcPr>
            <w:tcW w:w="6096" w:type="dxa"/>
            <w:gridSpan w:val="14"/>
          </w:tcPr>
          <w:p w:rsidR="00622414" w:rsidRDefault="006D4579" w:rsidP="00622414">
            <w:pPr>
              <w:pStyle w:val="tdoc-header"/>
              <w:rPr>
                <w:b/>
                <w:bCs/>
              </w:rPr>
            </w:pPr>
            <w:r>
              <w:rPr>
                <w:b/>
                <w:bCs/>
                <w:noProof w:val="0"/>
              </w:rPr>
              <w:t xml:space="preserve">ETSI TC SCP TEC Meeting </w:t>
            </w:r>
            <w:r w:rsidR="001D5ED5">
              <w:rPr>
                <w:b/>
                <w:bCs/>
              </w:rPr>
              <w:t>#5</w:t>
            </w:r>
            <w:r w:rsidR="00EA40F8">
              <w:rPr>
                <w:b/>
                <w:bCs/>
              </w:rPr>
              <w:t>1</w:t>
            </w:r>
          </w:p>
          <w:p w:rsidR="00A14C9B" w:rsidRPr="00555C3E" w:rsidRDefault="00EA40F8" w:rsidP="00EA40F8">
            <w:pPr>
              <w:pStyle w:val="tdoc-header"/>
              <w:rPr>
                <w:b/>
                <w:bCs/>
                <w:sz w:val="20"/>
                <w:lang w:val="en-US"/>
              </w:rPr>
            </w:pPr>
            <w:r>
              <w:rPr>
                <w:b/>
                <w:lang w:val="en-US"/>
              </w:rPr>
              <w:t>Sophia Antipolis</w:t>
            </w:r>
            <w:r w:rsidR="001D5ED5" w:rsidRPr="001D5ED5">
              <w:rPr>
                <w:b/>
                <w:lang w:val="en-US"/>
              </w:rPr>
              <w:t xml:space="preserve">, </w:t>
            </w:r>
            <w:r>
              <w:rPr>
                <w:b/>
                <w:lang w:val="en-US"/>
              </w:rPr>
              <w:t>France</w:t>
            </w:r>
            <w:r w:rsidR="001D5ED5">
              <w:rPr>
                <w:b/>
                <w:lang w:val="en-US"/>
              </w:rPr>
              <w:t xml:space="preserve">, </w:t>
            </w:r>
            <w:r>
              <w:rPr>
                <w:b/>
                <w:lang w:val="en-US"/>
              </w:rPr>
              <w:t>1</w:t>
            </w:r>
            <w:r w:rsidR="00622414">
              <w:rPr>
                <w:b/>
                <w:lang w:val="en-US"/>
              </w:rPr>
              <w:t>0</w:t>
            </w:r>
            <w:r w:rsidR="00622414" w:rsidRPr="0070702A">
              <w:rPr>
                <w:b/>
                <w:lang w:val="en-US"/>
              </w:rPr>
              <w:t>-</w:t>
            </w:r>
            <w:r w:rsidR="00940E57">
              <w:rPr>
                <w:b/>
                <w:lang w:val="en-US"/>
              </w:rPr>
              <w:t>1</w:t>
            </w:r>
            <w:r>
              <w:rPr>
                <w:b/>
                <w:lang w:val="en-US"/>
              </w:rPr>
              <w:t>4</w:t>
            </w:r>
            <w:r w:rsidR="00622414" w:rsidRPr="0070702A">
              <w:rPr>
                <w:b/>
                <w:lang w:val="en-US"/>
              </w:rPr>
              <w:t xml:space="preserve"> </w:t>
            </w:r>
            <w:r>
              <w:rPr>
                <w:b/>
                <w:lang w:val="en-US"/>
              </w:rPr>
              <w:t>March</w:t>
            </w:r>
            <w:r w:rsidR="00622414">
              <w:rPr>
                <w:b/>
                <w:lang w:val="en-US"/>
              </w:rPr>
              <w:t xml:space="preserve"> </w:t>
            </w:r>
            <w:r w:rsidR="00622414" w:rsidRPr="0070702A">
              <w:rPr>
                <w:b/>
                <w:lang w:val="en-US"/>
              </w:rPr>
              <w:t>20</w:t>
            </w:r>
            <w:r w:rsidR="00622414">
              <w:rPr>
                <w:b/>
                <w:lang w:val="en-US"/>
              </w:rPr>
              <w:t>1</w:t>
            </w:r>
            <w:r>
              <w:rPr>
                <w:b/>
                <w:lang w:val="en-US"/>
              </w:rPr>
              <w:t>4</w:t>
            </w:r>
          </w:p>
        </w:tc>
        <w:tc>
          <w:tcPr>
            <w:tcW w:w="3544" w:type="dxa"/>
            <w:gridSpan w:val="8"/>
          </w:tcPr>
          <w:p w:rsidR="00A14C9B" w:rsidRDefault="002101B2" w:rsidP="00817D2B">
            <w:pPr>
              <w:pStyle w:val="tdoc-header"/>
              <w:jc w:val="right"/>
              <w:rPr>
                <w:b/>
                <w:bCs/>
                <w:i/>
                <w:iCs/>
                <w:sz w:val="28"/>
                <w:szCs w:val="28"/>
              </w:rPr>
            </w:pPr>
            <w:r>
              <w:rPr>
                <w:b/>
                <w:i/>
                <w:sz w:val="28"/>
              </w:rPr>
              <w:t>SCPTEC(1</w:t>
            </w:r>
            <w:r w:rsidR="00817D2B">
              <w:rPr>
                <w:b/>
                <w:i/>
                <w:sz w:val="28"/>
              </w:rPr>
              <w:t>4</w:t>
            </w:r>
            <w:r w:rsidRPr="001C7E58">
              <w:rPr>
                <w:b/>
                <w:i/>
                <w:sz w:val="28"/>
              </w:rPr>
              <w:t>)0</w:t>
            </w:r>
            <w:r>
              <w:rPr>
                <w:b/>
                <w:i/>
                <w:sz w:val="28"/>
              </w:rPr>
              <w:t>0</w:t>
            </w:r>
            <w:r w:rsidR="00622414">
              <w:rPr>
                <w:b/>
                <w:i/>
                <w:sz w:val="28"/>
              </w:rPr>
              <w:t>0</w:t>
            </w:r>
            <w:r w:rsidR="00817D2B">
              <w:rPr>
                <w:b/>
                <w:i/>
                <w:sz w:val="28"/>
              </w:rPr>
              <w:t>00</w:t>
            </w:r>
            <w:r w:rsidR="001D5ED5">
              <w:rPr>
                <w:b/>
                <w:i/>
                <w:sz w:val="28"/>
              </w:rPr>
              <w:t>1</w:t>
            </w:r>
          </w:p>
        </w:tc>
      </w:tr>
      <w:tr w:rsidR="00F1635B" w:rsidTr="006F075D">
        <w:tblPrEx>
          <w:tblCellMar>
            <w:left w:w="42" w:type="dxa"/>
            <w:right w:w="42" w:type="dxa"/>
          </w:tblCellMar>
        </w:tblPrEx>
        <w:tc>
          <w:tcPr>
            <w:tcW w:w="9640" w:type="dxa"/>
            <w:gridSpan w:val="22"/>
            <w:tcBorders>
              <w:top w:val="single" w:sz="4" w:space="0" w:color="auto"/>
              <w:left w:val="single" w:sz="4" w:space="0" w:color="auto"/>
              <w:right w:val="single" w:sz="4" w:space="0" w:color="auto"/>
            </w:tcBorders>
          </w:tcPr>
          <w:p w:rsidR="00F1635B" w:rsidRDefault="00607863">
            <w:pPr>
              <w:pStyle w:val="CRCoverPage"/>
              <w:spacing w:after="0"/>
              <w:jc w:val="right"/>
              <w:rPr>
                <w:i/>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Pr>
                <w:i/>
                <w:sz w:val="14"/>
              </w:rPr>
              <w:t>TC</w:t>
            </w:r>
            <w:r w:rsidR="00394585">
              <w:rPr>
                <w:i/>
                <w:sz w:val="14"/>
              </w:rPr>
              <w:t xml:space="preserve"> SCP CR-Form-v1.8</w:t>
            </w:r>
            <w:r w:rsidR="00F1635B">
              <w:rPr>
                <w:i/>
                <w:sz w:val="14"/>
              </w:rPr>
              <w:t>.</w:t>
            </w:r>
            <w:r w:rsidR="00394585">
              <w:rPr>
                <w:i/>
                <w:sz w:val="14"/>
              </w:rPr>
              <w:t>0</w:t>
            </w:r>
          </w:p>
        </w:tc>
      </w:tr>
      <w:tr w:rsidR="00F1635B" w:rsidTr="006F075D">
        <w:tblPrEx>
          <w:tblCellMar>
            <w:left w:w="42" w:type="dxa"/>
            <w:right w:w="42" w:type="dxa"/>
          </w:tblCellMar>
        </w:tblPrEx>
        <w:tc>
          <w:tcPr>
            <w:tcW w:w="9640" w:type="dxa"/>
            <w:gridSpan w:val="22"/>
            <w:tcBorders>
              <w:left w:val="single" w:sz="4" w:space="0" w:color="auto"/>
              <w:right w:val="single" w:sz="4" w:space="0" w:color="auto"/>
            </w:tcBorders>
          </w:tcPr>
          <w:p w:rsidR="00F1635B" w:rsidRDefault="00F1635B">
            <w:pPr>
              <w:pStyle w:val="CRCoverPage"/>
              <w:spacing w:after="0"/>
              <w:jc w:val="center"/>
            </w:pPr>
            <w:r>
              <w:rPr>
                <w:b/>
                <w:sz w:val="32"/>
              </w:rPr>
              <w:t>CHANGE REQUEST</w:t>
            </w:r>
          </w:p>
        </w:tc>
      </w:tr>
      <w:tr w:rsidR="00F1635B" w:rsidTr="006F075D">
        <w:tblPrEx>
          <w:tblCellMar>
            <w:left w:w="42" w:type="dxa"/>
            <w:right w:w="42" w:type="dxa"/>
          </w:tblCellMar>
        </w:tblPrEx>
        <w:tc>
          <w:tcPr>
            <w:tcW w:w="9640" w:type="dxa"/>
            <w:gridSpan w:val="22"/>
            <w:tcBorders>
              <w:left w:val="single" w:sz="4" w:space="0" w:color="auto"/>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c>
          <w:tcPr>
            <w:tcW w:w="851" w:type="dxa"/>
            <w:tcBorders>
              <w:left w:val="single" w:sz="4" w:space="0" w:color="auto"/>
            </w:tcBorders>
          </w:tcPr>
          <w:p w:rsidR="00F1635B" w:rsidRDefault="00F1635B">
            <w:pPr>
              <w:pStyle w:val="CRCoverPage"/>
              <w:spacing w:after="0"/>
              <w:jc w:val="right"/>
            </w:pPr>
            <w:commentRangeStart w:id="9"/>
            <w:r>
              <w:sym w:font="Wingdings" w:char="F07A"/>
            </w:r>
            <w:commentRangeEnd w:id="9"/>
            <w:r>
              <w:rPr>
                <w:rStyle w:val="Kommentarzeichen"/>
                <w:rFonts w:ascii="Times New Roman" w:hAnsi="Times New Roman"/>
                <w:vanish/>
              </w:rPr>
              <w:commentReference w:id="9"/>
            </w:r>
          </w:p>
        </w:tc>
        <w:tc>
          <w:tcPr>
            <w:tcW w:w="1984" w:type="dxa"/>
            <w:gridSpan w:val="4"/>
            <w:shd w:val="pct30" w:color="FFFF00" w:fill="auto"/>
          </w:tcPr>
          <w:p w:rsidR="00F1635B" w:rsidRPr="006F075D" w:rsidRDefault="00322FCD" w:rsidP="00810DAB">
            <w:pPr>
              <w:pStyle w:val="CRCoverPage"/>
              <w:spacing w:after="0"/>
              <w:jc w:val="right"/>
              <w:rPr>
                <w:b/>
                <w:sz w:val="28"/>
              </w:rPr>
            </w:pPr>
            <w:r>
              <w:rPr>
                <w:b/>
                <w:sz w:val="28"/>
              </w:rPr>
              <w:t>102</w:t>
            </w:r>
            <w:r w:rsidR="00607863" w:rsidRPr="006F075D">
              <w:rPr>
                <w:b/>
                <w:sz w:val="28"/>
              </w:rPr>
              <w:t xml:space="preserve"> </w:t>
            </w:r>
            <w:r>
              <w:rPr>
                <w:b/>
                <w:sz w:val="28"/>
              </w:rPr>
              <w:t>2</w:t>
            </w:r>
            <w:r w:rsidR="00810DAB">
              <w:rPr>
                <w:b/>
                <w:sz w:val="28"/>
              </w:rPr>
              <w:t>23</w:t>
            </w:r>
          </w:p>
        </w:tc>
        <w:tc>
          <w:tcPr>
            <w:tcW w:w="567" w:type="dxa"/>
          </w:tcPr>
          <w:p w:rsidR="00F1635B" w:rsidRDefault="00F1635B">
            <w:pPr>
              <w:pStyle w:val="CRCoverPage"/>
              <w:spacing w:after="0"/>
              <w:jc w:val="center"/>
            </w:pPr>
            <w:r>
              <w:rPr>
                <w:b/>
                <w:sz w:val="28"/>
              </w:rPr>
              <w:t>CR</w:t>
            </w:r>
          </w:p>
        </w:tc>
        <w:tc>
          <w:tcPr>
            <w:tcW w:w="1276" w:type="dxa"/>
            <w:gridSpan w:val="3"/>
            <w:shd w:val="pct30" w:color="FFFF00" w:fill="auto"/>
          </w:tcPr>
          <w:p w:rsidR="00F1635B" w:rsidRDefault="00F1635B">
            <w:pPr>
              <w:pStyle w:val="CRCoverPage"/>
              <w:spacing w:after="0"/>
              <w:jc w:val="center"/>
              <w:rPr>
                <w:b/>
                <w:sz w:val="28"/>
              </w:rPr>
            </w:pPr>
          </w:p>
        </w:tc>
        <w:tc>
          <w:tcPr>
            <w:tcW w:w="709" w:type="dxa"/>
          </w:tcPr>
          <w:p w:rsidR="00F1635B" w:rsidRDefault="00F1635B">
            <w:pPr>
              <w:pStyle w:val="CRCoverPage"/>
              <w:tabs>
                <w:tab w:val="right" w:pos="625"/>
              </w:tabs>
              <w:spacing w:after="0"/>
              <w:rPr>
                <w:lang w:val="en-US"/>
              </w:rPr>
            </w:pPr>
            <w:commentRangeStart w:id="10"/>
            <w:r>
              <w:sym w:font="Wingdings" w:char="F07A"/>
            </w:r>
            <w:commentRangeEnd w:id="10"/>
            <w:r>
              <w:rPr>
                <w:rStyle w:val="Kommentarzeichen"/>
                <w:rFonts w:ascii="Times New Roman" w:hAnsi="Times New Roman"/>
                <w:vanish/>
              </w:rPr>
              <w:commentReference w:id="10"/>
            </w:r>
            <w:r>
              <w:tab/>
            </w:r>
            <w:r>
              <w:rPr>
                <w:lang w:val="en-US"/>
              </w:rPr>
              <w:t>rev</w:t>
            </w:r>
          </w:p>
        </w:tc>
        <w:tc>
          <w:tcPr>
            <w:tcW w:w="567" w:type="dxa"/>
            <w:gridSpan w:val="3"/>
            <w:shd w:val="pct30" w:color="FFFF00" w:fill="auto"/>
          </w:tcPr>
          <w:p w:rsidR="00F1635B" w:rsidRPr="00A94860" w:rsidRDefault="00F1635B">
            <w:pPr>
              <w:pStyle w:val="CRCoverPage"/>
              <w:spacing w:after="0"/>
              <w:jc w:val="center"/>
              <w:rPr>
                <w:b/>
                <w:sz w:val="28"/>
              </w:rPr>
            </w:pPr>
          </w:p>
        </w:tc>
        <w:tc>
          <w:tcPr>
            <w:tcW w:w="1909" w:type="dxa"/>
            <w:gridSpan w:val="5"/>
          </w:tcPr>
          <w:p w:rsidR="00F1635B" w:rsidRDefault="00F1635B">
            <w:pPr>
              <w:pStyle w:val="CRCoverPage"/>
              <w:tabs>
                <w:tab w:val="right" w:pos="1825"/>
              </w:tabs>
              <w:spacing w:after="0"/>
              <w:rPr>
                <w:lang w:val="fr-FR"/>
              </w:rPr>
            </w:pPr>
            <w:commentRangeStart w:id="11"/>
            <w:r>
              <w:sym w:font="Wingdings" w:char="F07A"/>
            </w:r>
            <w:commentRangeEnd w:id="11"/>
            <w:r>
              <w:rPr>
                <w:rStyle w:val="Kommentarzeichen"/>
                <w:rFonts w:ascii="Times New Roman" w:hAnsi="Times New Roman"/>
                <w:vanish/>
              </w:rPr>
              <w:commentReference w:id="11"/>
            </w:r>
            <w:r>
              <w:rPr>
                <w:lang w:val="fr-FR"/>
              </w:rPr>
              <w:tab/>
            </w:r>
            <w:proofErr w:type="spellStart"/>
            <w:r>
              <w:rPr>
                <w:lang w:val="fr-FR"/>
              </w:rPr>
              <w:t>Current</w:t>
            </w:r>
            <w:proofErr w:type="spellEnd"/>
            <w:r>
              <w:rPr>
                <w:lang w:val="fr-FR"/>
              </w:rPr>
              <w:t xml:space="preserve"> version:</w:t>
            </w:r>
          </w:p>
        </w:tc>
        <w:tc>
          <w:tcPr>
            <w:tcW w:w="992" w:type="dxa"/>
            <w:gridSpan w:val="2"/>
            <w:shd w:val="pct30" w:color="FFFF00" w:fill="auto"/>
          </w:tcPr>
          <w:p w:rsidR="00F1635B" w:rsidRPr="006F075D" w:rsidRDefault="00322FCD" w:rsidP="005C51A4">
            <w:pPr>
              <w:pStyle w:val="CRCoverPage"/>
              <w:spacing w:after="0"/>
              <w:jc w:val="center"/>
              <w:rPr>
                <w:lang w:val="en-US"/>
              </w:rPr>
            </w:pPr>
            <w:r>
              <w:rPr>
                <w:b/>
                <w:sz w:val="28"/>
              </w:rPr>
              <w:t>1</w:t>
            </w:r>
            <w:r w:rsidR="005C51A4">
              <w:rPr>
                <w:b/>
                <w:sz w:val="28"/>
              </w:rPr>
              <w:t>1</w:t>
            </w:r>
            <w:r w:rsidR="00A94860">
              <w:rPr>
                <w:b/>
                <w:sz w:val="28"/>
              </w:rPr>
              <w:t>.</w:t>
            </w:r>
            <w:r w:rsidR="005C51A4">
              <w:rPr>
                <w:b/>
                <w:sz w:val="28"/>
              </w:rPr>
              <w:t>2</w:t>
            </w:r>
            <w:r w:rsidR="00A94860">
              <w:rPr>
                <w:b/>
                <w:sz w:val="28"/>
              </w:rPr>
              <w:t>.</w:t>
            </w:r>
            <w:r>
              <w:rPr>
                <w:b/>
                <w:sz w:val="28"/>
              </w:rPr>
              <w:t>0</w:t>
            </w:r>
          </w:p>
        </w:tc>
        <w:tc>
          <w:tcPr>
            <w:tcW w:w="785" w:type="dxa"/>
            <w:gridSpan w:val="2"/>
            <w:tcBorders>
              <w:right w:val="single" w:sz="4" w:space="0" w:color="auto"/>
            </w:tcBorders>
          </w:tcPr>
          <w:p w:rsidR="00F1635B" w:rsidRDefault="00F1635B">
            <w:pPr>
              <w:pStyle w:val="CRCoverPage"/>
              <w:spacing w:after="0"/>
            </w:pPr>
            <w:commentRangeStart w:id="12"/>
            <w:r>
              <w:sym w:font="Wingdings" w:char="F07A"/>
            </w:r>
            <w:commentRangeEnd w:id="12"/>
            <w:r>
              <w:rPr>
                <w:rStyle w:val="Kommentarzeichen"/>
                <w:rFonts w:ascii="Times New Roman" w:hAnsi="Times New Roman"/>
                <w:vanish/>
              </w:rPr>
              <w:commentReference w:id="12"/>
            </w:r>
          </w:p>
        </w:tc>
      </w:tr>
      <w:tr w:rsidR="00F1635B" w:rsidTr="006F075D">
        <w:tblPrEx>
          <w:tblCellMar>
            <w:left w:w="42" w:type="dxa"/>
            <w:right w:w="42" w:type="dxa"/>
          </w:tblCellMar>
        </w:tblPrEx>
        <w:tc>
          <w:tcPr>
            <w:tcW w:w="9640" w:type="dxa"/>
            <w:gridSpan w:val="22"/>
            <w:tcBorders>
              <w:left w:val="single" w:sz="4" w:space="0" w:color="auto"/>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c>
          <w:tcPr>
            <w:tcW w:w="9640" w:type="dxa"/>
            <w:gridSpan w:val="22"/>
            <w:tcBorders>
              <w:top w:val="single" w:sz="4" w:space="0" w:color="auto"/>
            </w:tcBorders>
          </w:tcPr>
          <w:p w:rsidR="00F1635B" w:rsidRDefault="00F1635B">
            <w:pPr>
              <w:pStyle w:val="CRCoverPage"/>
              <w:spacing w:after="0"/>
              <w:jc w:val="center"/>
            </w:pPr>
            <w:r>
              <w:rPr>
                <w:i/>
              </w:rPr>
              <w:t xml:space="preserve">For </w:t>
            </w:r>
            <w:hyperlink r:id="rId9" w:anchor="_blank" w:history="1">
              <w:r>
                <w:rPr>
                  <w:rStyle w:val="Hyperlink"/>
                  <w:rFonts w:ascii="Helvetica" w:hAnsi="Helvetica"/>
                  <w:b/>
                  <w:i/>
                  <w:color w:val="FF0000"/>
                  <w:sz w:val="24"/>
                </w:rPr>
                <w:t>HE</w:t>
              </w:r>
              <w:bookmarkStart w:id="13" w:name="_Hlt497126619"/>
              <w:r>
                <w:rPr>
                  <w:rStyle w:val="Hyperlink"/>
                  <w:rFonts w:ascii="Helvetica" w:hAnsi="Helvetica"/>
                  <w:b/>
                  <w:i/>
                  <w:color w:val="FF0000"/>
                  <w:sz w:val="24"/>
                </w:rPr>
                <w:t>L</w:t>
              </w:r>
              <w:bookmarkEnd w:id="13"/>
              <w:r>
                <w:rPr>
                  <w:rStyle w:val="Hyperlink"/>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14"/>
            <w:r>
              <w:sym w:font="Wingdings" w:char="F07A"/>
            </w:r>
            <w:commentRangeEnd w:id="14"/>
            <w:r>
              <w:rPr>
                <w:rStyle w:val="Kommentarzeichen"/>
                <w:rFonts w:ascii="Times New Roman" w:hAnsi="Times New Roman"/>
                <w:vanish/>
              </w:rPr>
              <w:commentReference w:id="14"/>
            </w:r>
            <w:r>
              <w:t xml:space="preserve"> </w:t>
            </w:r>
            <w:r>
              <w:rPr>
                <w:i/>
              </w:rPr>
              <w:t>symbols.</w:t>
            </w:r>
          </w:p>
        </w:tc>
      </w:tr>
      <w:tr w:rsidR="00F1635B" w:rsidTr="006F075D">
        <w:tblPrEx>
          <w:tblCellMar>
            <w:left w:w="42" w:type="dxa"/>
            <w:right w:w="42" w:type="dxa"/>
          </w:tblCellMar>
        </w:tblPrEx>
        <w:tc>
          <w:tcPr>
            <w:tcW w:w="9640" w:type="dxa"/>
            <w:gridSpan w:val="22"/>
          </w:tcPr>
          <w:p w:rsidR="00F1635B" w:rsidRDefault="00F1635B">
            <w:pPr>
              <w:pStyle w:val="CRCoverPage"/>
              <w:spacing w:after="0"/>
            </w:pPr>
          </w:p>
        </w:tc>
      </w:tr>
      <w:tr w:rsidR="00F1635B" w:rsidTr="006F075D">
        <w:tblPrEx>
          <w:tblCellMar>
            <w:left w:w="42" w:type="dxa"/>
            <w:right w:w="42" w:type="dxa"/>
          </w:tblCellMar>
        </w:tblPrEx>
        <w:tc>
          <w:tcPr>
            <w:tcW w:w="2835" w:type="dxa"/>
            <w:gridSpan w:val="5"/>
          </w:tcPr>
          <w:p w:rsidR="00F1635B" w:rsidRDefault="00F1635B">
            <w:pPr>
              <w:pStyle w:val="CRCoverPage"/>
              <w:tabs>
                <w:tab w:val="right" w:pos="2751"/>
              </w:tabs>
              <w:spacing w:after="0"/>
              <w:rPr>
                <w:b/>
                <w:i/>
              </w:rPr>
            </w:pPr>
            <w:r>
              <w:rPr>
                <w:b/>
                <w:i/>
              </w:rPr>
              <w:t>Proposed change affects:</w:t>
            </w:r>
            <w:r>
              <w:rPr>
                <w:b/>
                <w:i/>
              </w:rPr>
              <w:tab/>
            </w:r>
            <w:commentRangeStart w:id="15"/>
            <w:r>
              <w:sym w:font="Wingdings" w:char="F07A"/>
            </w:r>
            <w:commentRangeEnd w:id="15"/>
            <w:r>
              <w:rPr>
                <w:rStyle w:val="Kommentarzeichen"/>
                <w:rFonts w:ascii="Times New Roman" w:hAnsi="Times New Roman"/>
                <w:vanish/>
              </w:rPr>
              <w:commentReference w:id="15"/>
            </w:r>
          </w:p>
        </w:tc>
        <w:tc>
          <w:tcPr>
            <w:tcW w:w="930" w:type="dxa"/>
            <w:gridSpan w:val="2"/>
            <w:tcBorders>
              <w:right w:val="single" w:sz="4" w:space="0" w:color="auto"/>
            </w:tcBorders>
          </w:tcPr>
          <w:p w:rsidR="00F1635B" w:rsidRDefault="00F1635B">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635B" w:rsidRDefault="002101B2">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rsidR="00F1635B" w:rsidRDefault="00075408">
            <w:pPr>
              <w:pStyle w:val="CRCoverPage"/>
              <w:spacing w:after="0"/>
              <w:jc w:val="center"/>
              <w:rPr>
                <w:b/>
                <w:caps/>
                <w:lang w:val="en-US"/>
              </w:rPr>
            </w:pPr>
            <w:r>
              <w:rPr>
                <w:b/>
                <w:caps/>
                <w:lang w:val="en-US"/>
              </w:rPr>
              <w:t>X</w:t>
            </w:r>
          </w:p>
        </w:tc>
        <w:tc>
          <w:tcPr>
            <w:tcW w:w="1843" w:type="dxa"/>
            <w:gridSpan w:val="4"/>
            <w:tcBorders>
              <w:left w:val="single" w:sz="4" w:space="0" w:color="auto"/>
              <w:right w:val="single" w:sz="4" w:space="0" w:color="auto"/>
            </w:tcBorders>
          </w:tcPr>
          <w:p w:rsidR="00F1635B" w:rsidRDefault="00F1635B">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F1635B" w:rsidRDefault="00F1635B">
            <w:pPr>
              <w:pStyle w:val="CRCoverPage"/>
              <w:spacing w:after="0"/>
              <w:jc w:val="center"/>
              <w:rPr>
                <w:b/>
                <w:caps/>
              </w:rPr>
            </w:pPr>
          </w:p>
        </w:tc>
        <w:tc>
          <w:tcPr>
            <w:tcW w:w="1276" w:type="dxa"/>
            <w:gridSpan w:val="2"/>
            <w:tcBorders>
              <w:left w:val="single" w:sz="4" w:space="0" w:color="auto"/>
            </w:tcBorders>
          </w:tcPr>
          <w:p w:rsidR="00F1635B" w:rsidRDefault="00F1635B">
            <w:pPr>
              <w:pStyle w:val="CRCoverPage"/>
              <w:spacing w:after="0"/>
              <w:jc w:val="right"/>
            </w:pPr>
          </w:p>
        </w:tc>
        <w:tc>
          <w:tcPr>
            <w:tcW w:w="284" w:type="dxa"/>
          </w:tcPr>
          <w:p w:rsidR="00F1635B" w:rsidRDefault="00F1635B">
            <w:pPr>
              <w:pStyle w:val="CRCoverPage"/>
              <w:spacing w:after="0"/>
            </w:pPr>
          </w:p>
        </w:tc>
      </w:tr>
      <w:tr w:rsidR="00F1635B" w:rsidTr="006F075D">
        <w:tblPrEx>
          <w:tblCellMar>
            <w:left w:w="42" w:type="dxa"/>
            <w:right w:w="42" w:type="dxa"/>
          </w:tblCellMar>
        </w:tblPrEx>
        <w:tc>
          <w:tcPr>
            <w:tcW w:w="9640" w:type="dxa"/>
            <w:gridSpan w:val="22"/>
          </w:tcPr>
          <w:p w:rsidR="00F1635B" w:rsidRDefault="00F1635B">
            <w:pPr>
              <w:pStyle w:val="CRCoverPage"/>
              <w:spacing w:after="0"/>
            </w:pPr>
          </w:p>
        </w:tc>
      </w:tr>
      <w:tr w:rsidR="00F1635B" w:rsidRPr="00C32037" w:rsidTr="006F075D">
        <w:tblPrEx>
          <w:tblCellMar>
            <w:left w:w="42" w:type="dxa"/>
            <w:right w:w="42" w:type="dxa"/>
          </w:tblCellMar>
        </w:tblPrEx>
        <w:tc>
          <w:tcPr>
            <w:tcW w:w="1843" w:type="dxa"/>
            <w:gridSpan w:val="2"/>
            <w:tcBorders>
              <w:top w:val="single" w:sz="4" w:space="0" w:color="auto"/>
              <w:left w:val="single" w:sz="4" w:space="0" w:color="auto"/>
            </w:tcBorders>
          </w:tcPr>
          <w:p w:rsidR="00F1635B" w:rsidRDefault="00F1635B">
            <w:pPr>
              <w:pStyle w:val="CRCoverPage"/>
              <w:tabs>
                <w:tab w:val="right" w:pos="1759"/>
              </w:tabs>
              <w:spacing w:after="0"/>
              <w:rPr>
                <w:b/>
                <w:i/>
              </w:rPr>
            </w:pPr>
            <w:r>
              <w:rPr>
                <w:b/>
                <w:i/>
              </w:rPr>
              <w:t>Title:</w:t>
            </w:r>
            <w:r>
              <w:rPr>
                <w:b/>
                <w:i/>
              </w:rPr>
              <w:tab/>
            </w:r>
            <w:commentRangeStart w:id="16"/>
            <w:r>
              <w:sym w:font="Wingdings" w:char="F07A"/>
            </w:r>
            <w:commentRangeEnd w:id="16"/>
            <w:r>
              <w:rPr>
                <w:rStyle w:val="Kommentarzeichen"/>
                <w:rFonts w:ascii="Times New Roman" w:hAnsi="Times New Roman"/>
                <w:vanish/>
              </w:rPr>
              <w:commentReference w:id="16"/>
            </w:r>
          </w:p>
        </w:tc>
        <w:tc>
          <w:tcPr>
            <w:tcW w:w="7797" w:type="dxa"/>
            <w:gridSpan w:val="20"/>
            <w:tcBorders>
              <w:top w:val="single" w:sz="4" w:space="0" w:color="auto"/>
              <w:right w:val="single" w:sz="4" w:space="0" w:color="auto"/>
            </w:tcBorders>
            <w:shd w:val="pct30" w:color="FFFF00" w:fill="auto"/>
          </w:tcPr>
          <w:p w:rsidR="00F1635B" w:rsidRPr="00C32037" w:rsidRDefault="002F6CE2" w:rsidP="00C32037">
            <w:pPr>
              <w:pStyle w:val="CRCoverPage"/>
              <w:spacing w:after="0"/>
              <w:ind w:left="100"/>
              <w:rPr>
                <w:rFonts w:cs="Arial"/>
                <w:color w:val="000000"/>
              </w:rPr>
            </w:pPr>
            <w:r>
              <w:rPr>
                <w:rFonts w:cs="Arial"/>
                <w:color w:val="000000"/>
              </w:rPr>
              <w:t>Removal of void information</w:t>
            </w:r>
          </w:p>
        </w:tc>
      </w:tr>
      <w:tr w:rsidR="00F1635B" w:rsidRPr="00C32037" w:rsidTr="006F075D">
        <w:tblPrEx>
          <w:tblCellMar>
            <w:left w:w="42" w:type="dxa"/>
            <w:right w:w="42" w:type="dxa"/>
          </w:tblCellMar>
        </w:tblPrEx>
        <w:tc>
          <w:tcPr>
            <w:tcW w:w="1843" w:type="dxa"/>
            <w:gridSpan w:val="2"/>
            <w:tcBorders>
              <w:left w:val="single" w:sz="4" w:space="0" w:color="auto"/>
            </w:tcBorders>
          </w:tcPr>
          <w:p w:rsidR="00F1635B" w:rsidRPr="00C32037" w:rsidRDefault="00F1635B">
            <w:pPr>
              <w:pStyle w:val="CRCoverPage"/>
              <w:spacing w:after="0"/>
              <w:rPr>
                <w:b/>
                <w:i/>
              </w:rPr>
            </w:pPr>
          </w:p>
        </w:tc>
        <w:tc>
          <w:tcPr>
            <w:tcW w:w="7797" w:type="dxa"/>
            <w:gridSpan w:val="20"/>
            <w:tcBorders>
              <w:right w:val="single" w:sz="4" w:space="0" w:color="auto"/>
            </w:tcBorders>
          </w:tcPr>
          <w:p w:rsidR="00F1635B" w:rsidRPr="00C32037" w:rsidRDefault="00F1635B">
            <w:pPr>
              <w:pStyle w:val="CRCoverPage"/>
              <w:spacing w:after="0"/>
            </w:pPr>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lang w:val="fr-FR"/>
              </w:rPr>
            </w:pPr>
            <w:r>
              <w:rPr>
                <w:b/>
                <w:i/>
                <w:lang w:val="fr-FR"/>
              </w:rPr>
              <w:t>Source:</w:t>
            </w:r>
            <w:r>
              <w:rPr>
                <w:b/>
                <w:i/>
                <w:lang w:val="fr-FR"/>
              </w:rPr>
              <w:tab/>
            </w:r>
            <w:commentRangeStart w:id="17"/>
            <w:r>
              <w:sym w:font="Wingdings" w:char="F07A"/>
            </w:r>
            <w:commentRangeEnd w:id="17"/>
            <w:r>
              <w:rPr>
                <w:rStyle w:val="Kommentarzeichen"/>
                <w:rFonts w:ascii="Times New Roman" w:hAnsi="Times New Roman"/>
                <w:vanish/>
              </w:rPr>
              <w:commentReference w:id="17"/>
            </w:r>
          </w:p>
        </w:tc>
        <w:tc>
          <w:tcPr>
            <w:tcW w:w="7797" w:type="dxa"/>
            <w:gridSpan w:val="20"/>
            <w:tcBorders>
              <w:right w:val="single" w:sz="4" w:space="0" w:color="auto"/>
            </w:tcBorders>
            <w:shd w:val="pct30" w:color="FFFF00" w:fill="auto"/>
          </w:tcPr>
          <w:p w:rsidR="00F1635B" w:rsidRDefault="00322FCD">
            <w:pPr>
              <w:pStyle w:val="CRCoverPage"/>
              <w:spacing w:after="0"/>
              <w:ind w:left="100"/>
              <w:rPr>
                <w:rFonts w:cs="Arial"/>
                <w:color w:val="000000"/>
                <w:lang w:val="en-US" w:eastAsia="ja-JP"/>
              </w:rPr>
            </w:pPr>
            <w:proofErr w:type="spellStart"/>
            <w:r>
              <w:rPr>
                <w:rFonts w:cs="Arial"/>
                <w:color w:val="000000"/>
                <w:lang w:val="en-US" w:eastAsia="ja-JP"/>
              </w:rPr>
              <w:t>Giesecke</w:t>
            </w:r>
            <w:proofErr w:type="spellEnd"/>
            <w:r>
              <w:rPr>
                <w:rFonts w:cs="Arial"/>
                <w:color w:val="000000"/>
                <w:lang w:val="en-US" w:eastAsia="ja-JP"/>
              </w:rPr>
              <w:t xml:space="preserve"> &amp; </w:t>
            </w:r>
            <w:proofErr w:type="spellStart"/>
            <w:r>
              <w:rPr>
                <w:rFonts w:cs="Arial"/>
                <w:color w:val="000000"/>
                <w:lang w:val="en-US" w:eastAsia="ja-JP"/>
              </w:rPr>
              <w:t>Devrient</w:t>
            </w:r>
            <w:proofErr w:type="spellEnd"/>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spacing w:after="0"/>
              <w:rPr>
                <w:b/>
                <w:i/>
                <w:lang w:val="en-US"/>
              </w:rPr>
            </w:pPr>
          </w:p>
        </w:tc>
        <w:tc>
          <w:tcPr>
            <w:tcW w:w="7797" w:type="dxa"/>
            <w:gridSpan w:val="20"/>
            <w:tcBorders>
              <w:right w:val="single" w:sz="4" w:space="0" w:color="auto"/>
            </w:tcBorders>
          </w:tcPr>
          <w:p w:rsidR="00F1635B" w:rsidRDefault="00F1635B">
            <w:pPr>
              <w:pStyle w:val="CRCoverPage"/>
              <w:spacing w:after="0"/>
              <w:rPr>
                <w:lang w:val="en-US"/>
              </w:rPr>
            </w:pPr>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Work item name:</w:t>
            </w:r>
            <w:r>
              <w:rPr>
                <w:b/>
                <w:i/>
              </w:rPr>
              <w:tab/>
            </w:r>
            <w:commentRangeStart w:id="18"/>
            <w:r>
              <w:sym w:font="Wingdings" w:char="F07A"/>
            </w:r>
            <w:commentRangeEnd w:id="18"/>
            <w:r>
              <w:rPr>
                <w:rStyle w:val="Kommentarzeichen"/>
                <w:rFonts w:ascii="Times New Roman" w:hAnsi="Times New Roman"/>
                <w:vanish/>
              </w:rPr>
              <w:commentReference w:id="18"/>
            </w:r>
          </w:p>
        </w:tc>
        <w:tc>
          <w:tcPr>
            <w:tcW w:w="3827" w:type="dxa"/>
            <w:gridSpan w:val="10"/>
            <w:shd w:val="pct30" w:color="FFFF00" w:fill="auto"/>
          </w:tcPr>
          <w:p w:rsidR="00F1635B" w:rsidRDefault="00622414" w:rsidP="006F075D">
            <w:pPr>
              <w:pStyle w:val="CRCoverPage"/>
              <w:spacing w:after="0"/>
              <w:ind w:left="100"/>
            </w:pPr>
            <w:r>
              <w:t>TEI 1</w:t>
            </w:r>
            <w:r w:rsidR="00C33FBD">
              <w:t>2</w:t>
            </w:r>
          </w:p>
        </w:tc>
        <w:tc>
          <w:tcPr>
            <w:tcW w:w="426" w:type="dxa"/>
            <w:gridSpan w:val="2"/>
            <w:tcBorders>
              <w:left w:val="nil"/>
            </w:tcBorders>
          </w:tcPr>
          <w:p w:rsidR="00F1635B" w:rsidRDefault="00F1635B">
            <w:pPr>
              <w:pStyle w:val="CRCoverPage"/>
              <w:spacing w:after="0"/>
              <w:ind w:right="100"/>
            </w:pPr>
          </w:p>
        </w:tc>
        <w:tc>
          <w:tcPr>
            <w:tcW w:w="1417" w:type="dxa"/>
            <w:gridSpan w:val="2"/>
            <w:tcBorders>
              <w:left w:val="nil"/>
            </w:tcBorders>
          </w:tcPr>
          <w:p w:rsidR="00F1635B" w:rsidRDefault="00F1635B">
            <w:pPr>
              <w:pStyle w:val="CRCoverPage"/>
              <w:spacing w:after="0"/>
              <w:jc w:val="right"/>
            </w:pPr>
            <w:r>
              <w:rPr>
                <w:b/>
                <w:i/>
              </w:rPr>
              <w:t xml:space="preserve">Date: </w:t>
            </w:r>
            <w:commentRangeStart w:id="19"/>
            <w:r>
              <w:sym w:font="Wingdings" w:char="F07A"/>
            </w:r>
            <w:commentRangeEnd w:id="19"/>
            <w:r>
              <w:rPr>
                <w:rStyle w:val="Kommentarzeichen"/>
                <w:rFonts w:ascii="Times New Roman" w:hAnsi="Times New Roman"/>
                <w:vanish/>
              </w:rPr>
              <w:commentReference w:id="19"/>
            </w:r>
          </w:p>
        </w:tc>
        <w:tc>
          <w:tcPr>
            <w:tcW w:w="2127" w:type="dxa"/>
            <w:gridSpan w:val="6"/>
            <w:tcBorders>
              <w:right w:val="single" w:sz="4" w:space="0" w:color="auto"/>
            </w:tcBorders>
            <w:shd w:val="pct30" w:color="FFFF00" w:fill="auto"/>
          </w:tcPr>
          <w:p w:rsidR="00F1635B" w:rsidRDefault="00201E04" w:rsidP="00EA40F8">
            <w:pPr>
              <w:pStyle w:val="CRCoverPage"/>
              <w:spacing w:after="0"/>
              <w:ind w:left="100"/>
            </w:pPr>
            <w:r>
              <w:t>11</w:t>
            </w:r>
            <w:r w:rsidR="00F1635B">
              <w:t>/</w:t>
            </w:r>
            <w:r w:rsidR="00EA40F8">
              <w:t>0</w:t>
            </w:r>
            <w:r w:rsidR="00622414">
              <w:t>2</w:t>
            </w:r>
            <w:r w:rsidR="00F1635B">
              <w:t>/</w:t>
            </w:r>
            <w:r w:rsidR="00322FCD">
              <w:t>201</w:t>
            </w:r>
            <w:r w:rsidR="00EA40F8">
              <w:t>4</w:t>
            </w:r>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spacing w:after="0"/>
              <w:rPr>
                <w:b/>
                <w:i/>
              </w:rPr>
            </w:pPr>
          </w:p>
        </w:tc>
        <w:tc>
          <w:tcPr>
            <w:tcW w:w="1559" w:type="dxa"/>
            <w:gridSpan w:val="4"/>
          </w:tcPr>
          <w:p w:rsidR="00F1635B" w:rsidRDefault="00F1635B">
            <w:pPr>
              <w:pStyle w:val="CRCoverPage"/>
              <w:spacing w:after="0"/>
            </w:pPr>
          </w:p>
        </w:tc>
        <w:tc>
          <w:tcPr>
            <w:tcW w:w="2694" w:type="dxa"/>
            <w:gridSpan w:val="8"/>
          </w:tcPr>
          <w:p w:rsidR="00F1635B" w:rsidRDefault="00F1635B">
            <w:pPr>
              <w:pStyle w:val="CRCoverPage"/>
              <w:spacing w:after="0"/>
            </w:pPr>
          </w:p>
        </w:tc>
        <w:tc>
          <w:tcPr>
            <w:tcW w:w="1417" w:type="dxa"/>
            <w:gridSpan w:val="2"/>
          </w:tcPr>
          <w:p w:rsidR="00F1635B" w:rsidRDefault="00F1635B">
            <w:pPr>
              <w:pStyle w:val="CRCoverPage"/>
              <w:spacing w:after="0"/>
            </w:pPr>
          </w:p>
        </w:tc>
        <w:tc>
          <w:tcPr>
            <w:tcW w:w="2127" w:type="dxa"/>
            <w:gridSpan w:val="6"/>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cantSplit/>
        </w:trPr>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Category:</w:t>
            </w:r>
            <w:r>
              <w:rPr>
                <w:b/>
                <w:i/>
              </w:rPr>
              <w:tab/>
            </w:r>
            <w:commentRangeStart w:id="20"/>
            <w:r>
              <w:sym w:font="Wingdings" w:char="F07A"/>
            </w:r>
            <w:commentRangeEnd w:id="20"/>
            <w:r>
              <w:rPr>
                <w:rStyle w:val="Kommentarzeichen"/>
                <w:rFonts w:ascii="Times New Roman" w:hAnsi="Times New Roman"/>
                <w:vanish/>
              </w:rPr>
              <w:commentReference w:id="20"/>
            </w:r>
          </w:p>
        </w:tc>
        <w:tc>
          <w:tcPr>
            <w:tcW w:w="425" w:type="dxa"/>
            <w:shd w:val="pct30" w:color="FFFF00" w:fill="auto"/>
          </w:tcPr>
          <w:p w:rsidR="00F1635B" w:rsidRDefault="002F6CE2">
            <w:pPr>
              <w:pStyle w:val="CRCoverPage"/>
              <w:spacing w:after="0"/>
              <w:ind w:left="100"/>
              <w:rPr>
                <w:b/>
              </w:rPr>
            </w:pPr>
            <w:r>
              <w:rPr>
                <w:b/>
              </w:rPr>
              <w:t>F</w:t>
            </w:r>
          </w:p>
        </w:tc>
        <w:tc>
          <w:tcPr>
            <w:tcW w:w="3828" w:type="dxa"/>
            <w:gridSpan w:val="11"/>
            <w:tcBorders>
              <w:left w:val="nil"/>
            </w:tcBorders>
          </w:tcPr>
          <w:p w:rsidR="00F1635B" w:rsidRDefault="00F1635B">
            <w:pPr>
              <w:pStyle w:val="CRCoverPage"/>
              <w:spacing w:after="0"/>
            </w:pPr>
          </w:p>
        </w:tc>
        <w:tc>
          <w:tcPr>
            <w:tcW w:w="1417" w:type="dxa"/>
            <w:gridSpan w:val="2"/>
            <w:tcBorders>
              <w:left w:val="nil"/>
            </w:tcBorders>
          </w:tcPr>
          <w:p w:rsidR="00F1635B" w:rsidRDefault="00F1635B">
            <w:pPr>
              <w:pStyle w:val="CRCoverPage"/>
              <w:spacing w:after="0"/>
              <w:jc w:val="right"/>
              <w:rPr>
                <w:b/>
                <w:i/>
              </w:rPr>
            </w:pPr>
            <w:r>
              <w:rPr>
                <w:b/>
                <w:i/>
              </w:rPr>
              <w:t xml:space="preserve">Release: </w:t>
            </w:r>
            <w:commentRangeStart w:id="21"/>
            <w:r>
              <w:sym w:font="Wingdings" w:char="F07A"/>
            </w:r>
            <w:commentRangeEnd w:id="21"/>
            <w:r>
              <w:rPr>
                <w:rStyle w:val="Kommentarzeichen"/>
                <w:rFonts w:ascii="Times New Roman" w:hAnsi="Times New Roman"/>
                <w:vanish/>
              </w:rPr>
              <w:commentReference w:id="21"/>
            </w:r>
          </w:p>
        </w:tc>
        <w:tc>
          <w:tcPr>
            <w:tcW w:w="2127" w:type="dxa"/>
            <w:gridSpan w:val="6"/>
            <w:tcBorders>
              <w:right w:val="single" w:sz="4" w:space="0" w:color="auto"/>
            </w:tcBorders>
            <w:shd w:val="pct30" w:color="FFFF00" w:fill="auto"/>
          </w:tcPr>
          <w:p w:rsidR="00F1635B" w:rsidRDefault="00322FCD">
            <w:pPr>
              <w:pStyle w:val="CRCoverPage"/>
              <w:spacing w:after="0"/>
              <w:ind w:left="100"/>
            </w:pPr>
            <w:r>
              <w:t>REL-1</w:t>
            </w:r>
            <w:r w:rsidR="00C33FBD">
              <w:t>2</w:t>
            </w:r>
          </w:p>
        </w:tc>
      </w:tr>
      <w:tr w:rsidR="00F1635B" w:rsidTr="006F075D">
        <w:tblPrEx>
          <w:tblCellMar>
            <w:left w:w="42" w:type="dxa"/>
            <w:right w:w="42" w:type="dxa"/>
          </w:tblCellMar>
        </w:tblPrEx>
        <w:tc>
          <w:tcPr>
            <w:tcW w:w="1843" w:type="dxa"/>
            <w:gridSpan w:val="2"/>
            <w:tcBorders>
              <w:left w:val="single" w:sz="4" w:space="0" w:color="auto"/>
              <w:bottom w:val="single" w:sz="4" w:space="0" w:color="auto"/>
            </w:tcBorders>
          </w:tcPr>
          <w:p w:rsidR="00F1635B" w:rsidRDefault="00F1635B">
            <w:pPr>
              <w:pStyle w:val="CRCoverPage"/>
              <w:spacing w:after="0"/>
              <w:rPr>
                <w:b/>
                <w:i/>
              </w:rPr>
            </w:pPr>
          </w:p>
        </w:tc>
        <w:tc>
          <w:tcPr>
            <w:tcW w:w="4678" w:type="dxa"/>
            <w:gridSpan w:val="13"/>
            <w:tcBorders>
              <w:bottom w:val="single" w:sz="4" w:space="0" w:color="auto"/>
            </w:tcBorders>
          </w:tcPr>
          <w:p w:rsidR="00F1635B" w:rsidRDefault="00F1635B">
            <w:pPr>
              <w:pStyle w:val="CRCoverPage"/>
              <w:spacing w:after="0"/>
              <w:ind w:left="383" w:hanging="383"/>
              <w:rPr>
                <w:i/>
                <w:sz w:val="18"/>
              </w:rPr>
            </w:pPr>
          </w:p>
          <w:p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rsidR="00F1635B" w:rsidRDefault="00F1635B">
            <w:pPr>
              <w:pStyle w:val="CRCoverPage"/>
              <w:tabs>
                <w:tab w:val="left" w:pos="950"/>
              </w:tabs>
              <w:spacing w:after="0"/>
              <w:ind w:left="241" w:hanging="241"/>
              <w:rPr>
                <w:i/>
                <w:sz w:val="18"/>
              </w:rPr>
            </w:pPr>
          </w:p>
          <w:p w:rsidR="00F1635B" w:rsidRDefault="00F1635B" w:rsidP="006F075D">
            <w:pPr>
              <w:pStyle w:val="CRCoverPage"/>
              <w:tabs>
                <w:tab w:val="left" w:pos="950"/>
              </w:tabs>
              <w:spacing w:after="0"/>
              <w:ind w:left="241" w:hanging="241"/>
              <w:rPr>
                <w:i/>
                <w:sz w:val="18"/>
              </w:rPr>
            </w:pPr>
            <w:r>
              <w:t xml:space="preserve">Use </w:t>
            </w:r>
            <w:r>
              <w:rPr>
                <w:u w:val="single"/>
              </w:rPr>
              <w:t>one</w:t>
            </w:r>
            <w:r>
              <w:t xml:space="preserve"> of the following releases:</w:t>
            </w:r>
            <w:r>
              <w:br/>
              <w:t>REL-6</w:t>
            </w:r>
            <w:r>
              <w:tab/>
              <w:t>(Release 6)</w:t>
            </w:r>
            <w:r>
              <w:br/>
              <w:t>REL-7</w:t>
            </w:r>
            <w:r>
              <w:tab/>
              <w:t xml:space="preserve">(Release 7) </w:t>
            </w:r>
            <w:r>
              <w:br/>
              <w:t>REL-8</w:t>
            </w:r>
            <w:r>
              <w:tab/>
              <w:t>(Release 8)</w:t>
            </w:r>
            <w:r w:rsidR="006F075D">
              <w:t xml:space="preserve"> </w:t>
            </w:r>
            <w:r w:rsidR="006F075D">
              <w:br/>
              <w:t>REL-9</w:t>
            </w:r>
            <w:r w:rsidR="006F075D">
              <w:tab/>
              <w:t xml:space="preserve">(Release 9) </w:t>
            </w:r>
            <w:r w:rsidR="006F075D">
              <w:br/>
              <w:t>REL-10</w:t>
            </w:r>
            <w:r w:rsidR="006F075D">
              <w:tab/>
              <w:t xml:space="preserve">(Release 10) </w:t>
            </w:r>
            <w:r w:rsidR="006F075D">
              <w:br/>
              <w:t>REL-11</w:t>
            </w:r>
            <w:r w:rsidR="006F075D">
              <w:tab/>
              <w:t xml:space="preserve">(Release 11) </w:t>
            </w:r>
            <w:r w:rsidR="006F075D">
              <w:br/>
            </w:r>
          </w:p>
        </w:tc>
      </w:tr>
      <w:tr w:rsidR="00394585" w:rsidTr="00C838B1">
        <w:tblPrEx>
          <w:tblCellMar>
            <w:left w:w="42" w:type="dxa"/>
            <w:right w:w="42" w:type="dxa"/>
          </w:tblCellMar>
        </w:tblPrEx>
        <w:tc>
          <w:tcPr>
            <w:tcW w:w="9640" w:type="dxa"/>
            <w:gridSpan w:val="22"/>
            <w:tcBorders>
              <w:left w:val="single" w:sz="4" w:space="0" w:color="auto"/>
              <w:bottom w:val="single" w:sz="4" w:space="0" w:color="auto"/>
              <w:right w:val="single" w:sz="4" w:space="0" w:color="auto"/>
            </w:tcBorders>
          </w:tcPr>
          <w:p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rsidR="00394585" w:rsidRPr="00A42CA7"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rsidR="00394585" w:rsidRPr="007A1410"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rsidTr="006F075D">
        <w:tblPrEx>
          <w:tblCellMar>
            <w:left w:w="42" w:type="dxa"/>
            <w:right w:w="42" w:type="dxa"/>
          </w:tblCellMar>
        </w:tblPrEx>
        <w:tc>
          <w:tcPr>
            <w:tcW w:w="1843" w:type="dxa"/>
            <w:gridSpan w:val="2"/>
          </w:tcPr>
          <w:p w:rsidR="00F1635B" w:rsidRDefault="00F1635B">
            <w:pPr>
              <w:pStyle w:val="CRCoverPage"/>
              <w:spacing w:after="0"/>
              <w:rPr>
                <w:b/>
                <w:i/>
              </w:rPr>
            </w:pPr>
          </w:p>
        </w:tc>
        <w:tc>
          <w:tcPr>
            <w:tcW w:w="7797" w:type="dxa"/>
            <w:gridSpan w:val="20"/>
          </w:tcPr>
          <w:p w:rsidR="00F1635B" w:rsidRDefault="00F1635B">
            <w:pPr>
              <w:pStyle w:val="CRCoverPage"/>
              <w:spacing w:after="0"/>
            </w:pPr>
          </w:p>
        </w:tc>
      </w:tr>
      <w:tr w:rsidR="00F1635B" w:rsidTr="006F075D">
        <w:tblPrEx>
          <w:tblCellMar>
            <w:left w:w="42" w:type="dxa"/>
            <w:right w:w="42" w:type="dxa"/>
          </w:tblCellMar>
        </w:tblPrEx>
        <w:tc>
          <w:tcPr>
            <w:tcW w:w="2268" w:type="dxa"/>
            <w:gridSpan w:val="3"/>
            <w:tcBorders>
              <w:top w:val="single" w:sz="4" w:space="0" w:color="auto"/>
              <w:left w:val="single" w:sz="4" w:space="0" w:color="auto"/>
            </w:tcBorders>
          </w:tcPr>
          <w:p w:rsidR="00F1635B" w:rsidRDefault="00F1635B">
            <w:pPr>
              <w:pStyle w:val="CRCoverPage"/>
              <w:tabs>
                <w:tab w:val="right" w:pos="2184"/>
              </w:tabs>
              <w:spacing w:after="0"/>
              <w:rPr>
                <w:b/>
                <w:i/>
              </w:rPr>
            </w:pPr>
            <w:r>
              <w:rPr>
                <w:b/>
                <w:i/>
              </w:rPr>
              <w:t>Reason for change:</w:t>
            </w:r>
            <w:r>
              <w:rPr>
                <w:b/>
                <w:i/>
              </w:rPr>
              <w:tab/>
            </w:r>
            <w:commentRangeStart w:id="22"/>
            <w:r>
              <w:sym w:font="Wingdings" w:char="F07A"/>
            </w:r>
            <w:commentRangeEnd w:id="22"/>
            <w:r>
              <w:rPr>
                <w:rStyle w:val="Kommentarzeichen"/>
                <w:rFonts w:ascii="Times New Roman" w:hAnsi="Times New Roman"/>
                <w:vanish/>
              </w:rPr>
              <w:commentReference w:id="22"/>
            </w:r>
          </w:p>
        </w:tc>
        <w:tc>
          <w:tcPr>
            <w:tcW w:w="7372" w:type="dxa"/>
            <w:gridSpan w:val="19"/>
            <w:tcBorders>
              <w:top w:val="single" w:sz="4" w:space="0" w:color="auto"/>
              <w:right w:val="single" w:sz="4" w:space="0" w:color="auto"/>
            </w:tcBorders>
            <w:shd w:val="pct30" w:color="FFFF00" w:fill="auto"/>
          </w:tcPr>
          <w:p w:rsidR="00180A96" w:rsidRPr="00180A96" w:rsidRDefault="00BD566A" w:rsidP="00810DAB">
            <w:pPr>
              <w:pStyle w:val="CRCoverPage"/>
              <w:spacing w:after="0"/>
              <w:ind w:left="100"/>
            </w:pPr>
            <w:r>
              <w:t xml:space="preserve">The value for requesting "timing advance" in </w:t>
            </w:r>
            <w:r w:rsidRPr="00BD566A">
              <w:t xml:space="preserve">PROVIDE LOCAL INFORMATION </w:t>
            </w:r>
            <w:r>
              <w:t xml:space="preserve">and the TLV provided in the TERMINAL RESPONSE are only defined in 3GPP TS 31.111. So any reference to this mechanism is </w:t>
            </w:r>
            <w:r w:rsidR="00810DAB">
              <w:t>misplaced in TS 102 223</w:t>
            </w:r>
            <w:r>
              <w:t>.</w:t>
            </w:r>
            <w:r>
              <w:br/>
            </w:r>
            <w:r w:rsidR="00810DAB">
              <w:t>Same for the BCCH TLV</w:t>
            </w:r>
            <w:r w:rsidR="00E0518B">
              <w:t xml:space="preserve"> as part of the NMR</w:t>
            </w:r>
            <w:r w:rsidR="00810DAB">
              <w:t>.</w:t>
            </w: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372" w:type="dxa"/>
            <w:gridSpan w:val="19"/>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trHeight w:val="653"/>
        </w:trPr>
        <w:tc>
          <w:tcPr>
            <w:tcW w:w="2268" w:type="dxa"/>
            <w:gridSpan w:val="3"/>
            <w:tcBorders>
              <w:left w:val="single" w:sz="4" w:space="0" w:color="auto"/>
            </w:tcBorders>
          </w:tcPr>
          <w:p w:rsidR="00F1635B" w:rsidRDefault="00F1635B">
            <w:pPr>
              <w:pStyle w:val="CRCoverPage"/>
              <w:tabs>
                <w:tab w:val="right" w:pos="2184"/>
              </w:tabs>
              <w:spacing w:after="0"/>
              <w:rPr>
                <w:b/>
                <w:i/>
              </w:rPr>
            </w:pPr>
            <w:r>
              <w:rPr>
                <w:b/>
                <w:i/>
              </w:rPr>
              <w:t>Summary of change:</w:t>
            </w:r>
            <w:r>
              <w:rPr>
                <w:b/>
                <w:i/>
              </w:rPr>
              <w:tab/>
            </w:r>
            <w:commentRangeStart w:id="23"/>
            <w:r>
              <w:sym w:font="Wingdings" w:char="F07A"/>
            </w:r>
            <w:commentRangeEnd w:id="23"/>
            <w:r>
              <w:rPr>
                <w:rStyle w:val="Kommentarzeichen"/>
                <w:rFonts w:ascii="Times New Roman" w:hAnsi="Times New Roman"/>
                <w:vanish/>
              </w:rPr>
              <w:commentReference w:id="23"/>
            </w:r>
          </w:p>
        </w:tc>
        <w:tc>
          <w:tcPr>
            <w:tcW w:w="7372" w:type="dxa"/>
            <w:gridSpan w:val="19"/>
            <w:tcBorders>
              <w:right w:val="single" w:sz="4" w:space="0" w:color="auto"/>
            </w:tcBorders>
            <w:shd w:val="pct30" w:color="FFFF00" w:fill="auto"/>
          </w:tcPr>
          <w:p w:rsidR="00F1635B" w:rsidRDefault="00810DAB" w:rsidP="00BF1DBB">
            <w:pPr>
              <w:pStyle w:val="CRCoverPage"/>
              <w:spacing w:after="0"/>
              <w:ind w:left="100"/>
            </w:pPr>
            <w:r>
              <w:t>Remove references to timing advance and BCCH.</w:t>
            </w: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372" w:type="dxa"/>
            <w:gridSpan w:val="19"/>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trHeight w:val="622"/>
        </w:trPr>
        <w:tc>
          <w:tcPr>
            <w:tcW w:w="2268" w:type="dxa"/>
            <w:gridSpan w:val="3"/>
            <w:tcBorders>
              <w:left w:val="single" w:sz="4" w:space="0" w:color="auto"/>
              <w:bottom w:val="single" w:sz="4" w:space="0" w:color="auto"/>
            </w:tcBorders>
          </w:tcPr>
          <w:p w:rsidR="00F1635B" w:rsidRDefault="00F1635B" w:rsidP="007B4524">
            <w:pPr>
              <w:pStyle w:val="CRCoverPage"/>
              <w:tabs>
                <w:tab w:val="right" w:pos="2184"/>
              </w:tabs>
              <w:spacing w:after="0"/>
              <w:rPr>
                <w:b/>
                <w:i/>
              </w:rPr>
            </w:pPr>
            <w:r>
              <w:rPr>
                <w:b/>
                <w:i/>
              </w:rPr>
              <w:t xml:space="preserve">Consequences if </w:t>
            </w:r>
            <w:r>
              <w:rPr>
                <w:b/>
                <w:i/>
              </w:rPr>
              <w:tab/>
            </w:r>
            <w:commentRangeStart w:id="24"/>
            <w:r>
              <w:sym w:font="Wingdings" w:char="F07A"/>
            </w:r>
            <w:commentRangeEnd w:id="24"/>
            <w:r>
              <w:rPr>
                <w:rStyle w:val="Kommentarzeichen"/>
                <w:rFonts w:ascii="Times New Roman" w:hAnsi="Times New Roman"/>
                <w:vanish/>
              </w:rPr>
              <w:commentReference w:id="24"/>
            </w:r>
            <w:r>
              <w:rPr>
                <w:b/>
                <w:i/>
              </w:rPr>
              <w:br/>
              <w:t xml:space="preserve">not </w:t>
            </w:r>
            <w:r w:rsidR="007B4524">
              <w:rPr>
                <w:b/>
                <w:i/>
              </w:rPr>
              <w:t>accept</w:t>
            </w:r>
            <w:r>
              <w:rPr>
                <w:b/>
                <w:i/>
              </w:rPr>
              <w:t>ed:</w:t>
            </w:r>
          </w:p>
        </w:tc>
        <w:tc>
          <w:tcPr>
            <w:tcW w:w="7372" w:type="dxa"/>
            <w:gridSpan w:val="19"/>
            <w:tcBorders>
              <w:bottom w:val="single" w:sz="4" w:space="0" w:color="auto"/>
              <w:right w:val="single" w:sz="4" w:space="0" w:color="auto"/>
            </w:tcBorders>
            <w:shd w:val="pct30" w:color="FFFF00" w:fill="auto"/>
          </w:tcPr>
          <w:p w:rsidR="00F1635B" w:rsidRPr="00A94860" w:rsidRDefault="00201E04" w:rsidP="00A94860">
            <w:pPr>
              <w:pStyle w:val="CRCoverPage"/>
              <w:spacing w:after="0"/>
              <w:ind w:left="100"/>
              <w:rPr>
                <w:rFonts w:cs="Arial"/>
                <w:color w:val="000000"/>
                <w:lang w:val="en-US" w:eastAsia="ja-JP"/>
              </w:rPr>
            </w:pPr>
            <w:r>
              <w:rPr>
                <w:rFonts w:cs="Arial"/>
                <w:color w:val="000000"/>
                <w:lang w:val="en-US" w:eastAsia="ja-JP"/>
              </w:rPr>
              <w:t>Incomprehensible specification.</w:t>
            </w:r>
          </w:p>
        </w:tc>
      </w:tr>
      <w:tr w:rsidR="00F1635B" w:rsidTr="006F075D">
        <w:tblPrEx>
          <w:tblCellMar>
            <w:left w:w="42" w:type="dxa"/>
            <w:right w:w="42" w:type="dxa"/>
          </w:tblCellMar>
        </w:tblPrEx>
        <w:tc>
          <w:tcPr>
            <w:tcW w:w="2268" w:type="dxa"/>
            <w:gridSpan w:val="3"/>
            <w:tcBorders>
              <w:bottom w:val="single" w:sz="4" w:space="0" w:color="auto"/>
            </w:tcBorders>
          </w:tcPr>
          <w:p w:rsidR="00F1635B" w:rsidRDefault="00F1635B">
            <w:pPr>
              <w:pStyle w:val="CRCoverPage"/>
              <w:spacing w:after="0"/>
              <w:rPr>
                <w:b/>
                <w:i/>
              </w:rPr>
            </w:pPr>
          </w:p>
        </w:tc>
        <w:tc>
          <w:tcPr>
            <w:tcW w:w="7372" w:type="dxa"/>
            <w:gridSpan w:val="19"/>
            <w:tcBorders>
              <w:bottom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ind w:left="100"/>
              <w:rPr>
                <w:b/>
                <w:caps/>
              </w:rPr>
            </w:pPr>
          </w:p>
        </w:tc>
        <w:tc>
          <w:tcPr>
            <w:tcW w:w="3544" w:type="dxa"/>
            <w:gridSpan w:val="10"/>
            <w:tcBorders>
              <w:top w:val="single" w:sz="4" w:space="0" w:color="auto"/>
              <w:bottom w:val="single" w:sz="4" w:space="0" w:color="auto"/>
              <w:right w:val="single" w:sz="4" w:space="0" w:color="auto"/>
            </w:tcBorders>
            <w:shd w:val="clear" w:color="FFFF00" w:fill="auto"/>
          </w:tcPr>
          <w:p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rsidR="00F1635B" w:rsidRDefault="00F1635B">
            <w:pPr>
              <w:pStyle w:val="CRCoverPage"/>
              <w:spacing w:after="0"/>
              <w:ind w:left="100"/>
              <w:rPr>
                <w:b/>
                <w:bCs/>
              </w:rPr>
            </w:pPr>
          </w:p>
        </w:tc>
      </w:tr>
      <w:tr w:rsidR="00F1635B" w:rsidTr="006F075D">
        <w:tblPrEx>
          <w:tblCellMar>
            <w:left w:w="42" w:type="dxa"/>
            <w:right w:w="42" w:type="dxa"/>
          </w:tblCellMar>
        </w:tblPrEx>
        <w:tc>
          <w:tcPr>
            <w:tcW w:w="2268" w:type="dxa"/>
            <w:gridSpan w:val="3"/>
            <w:tcBorders>
              <w:top w:val="single" w:sz="4" w:space="0" w:color="auto"/>
              <w:bottom w:val="single" w:sz="4" w:space="0" w:color="auto"/>
            </w:tcBorders>
          </w:tcPr>
          <w:p w:rsidR="00F1635B" w:rsidRDefault="00F1635B">
            <w:pPr>
              <w:pStyle w:val="CRCoverPage"/>
              <w:tabs>
                <w:tab w:val="right" w:pos="2184"/>
              </w:tabs>
              <w:spacing w:after="0"/>
              <w:rPr>
                <w:b/>
                <w:i/>
              </w:rPr>
            </w:pPr>
          </w:p>
        </w:tc>
        <w:tc>
          <w:tcPr>
            <w:tcW w:w="7372" w:type="dxa"/>
            <w:gridSpan w:val="19"/>
            <w:tcBorders>
              <w:top w:val="single" w:sz="4" w:space="0" w:color="auto"/>
              <w:bottom w:val="single" w:sz="4" w:space="0" w:color="auto"/>
            </w:tcBorders>
          </w:tcPr>
          <w:p w:rsidR="00F1635B" w:rsidRDefault="00F1635B">
            <w:pPr>
              <w:pStyle w:val="CRCoverPage"/>
              <w:spacing w:after="0"/>
              <w:ind w:left="100"/>
            </w:pPr>
          </w:p>
        </w:tc>
      </w:tr>
      <w:tr w:rsidR="00F1635B" w:rsidTr="006F075D">
        <w:tblPrEx>
          <w:tblCellMar>
            <w:left w:w="42" w:type="dxa"/>
            <w:right w:w="42" w:type="dxa"/>
          </w:tblCellMar>
        </w:tblPrEx>
        <w:tc>
          <w:tcPr>
            <w:tcW w:w="2268" w:type="dxa"/>
            <w:gridSpan w:val="3"/>
            <w:tcBorders>
              <w:top w:val="single" w:sz="4" w:space="0" w:color="auto"/>
              <w:left w:val="single" w:sz="4" w:space="0" w:color="auto"/>
            </w:tcBorders>
          </w:tcPr>
          <w:p w:rsidR="00F1635B" w:rsidRDefault="00F1635B">
            <w:pPr>
              <w:pStyle w:val="CRCoverPage"/>
              <w:tabs>
                <w:tab w:val="right" w:pos="2184"/>
              </w:tabs>
              <w:spacing w:after="0"/>
              <w:rPr>
                <w:b/>
                <w:i/>
              </w:rPr>
            </w:pPr>
            <w:r>
              <w:rPr>
                <w:b/>
                <w:i/>
              </w:rPr>
              <w:t>Clauses affected:</w:t>
            </w:r>
            <w:r>
              <w:rPr>
                <w:b/>
                <w:i/>
              </w:rPr>
              <w:tab/>
            </w:r>
            <w:commentRangeStart w:id="25"/>
            <w:r>
              <w:sym w:font="Wingdings" w:char="F07A"/>
            </w:r>
            <w:commentRangeEnd w:id="25"/>
            <w:r>
              <w:rPr>
                <w:rStyle w:val="Kommentarzeichen"/>
                <w:rFonts w:ascii="Times New Roman" w:hAnsi="Times New Roman"/>
                <w:vanish/>
              </w:rPr>
              <w:commentReference w:id="25"/>
            </w:r>
          </w:p>
        </w:tc>
        <w:tc>
          <w:tcPr>
            <w:tcW w:w="7372" w:type="dxa"/>
            <w:gridSpan w:val="19"/>
            <w:tcBorders>
              <w:top w:val="single" w:sz="4" w:space="0" w:color="auto"/>
              <w:right w:val="single" w:sz="4" w:space="0" w:color="auto"/>
            </w:tcBorders>
            <w:shd w:val="pct30" w:color="FFFF00" w:fill="auto"/>
          </w:tcPr>
          <w:p w:rsidR="00F1635B" w:rsidRDefault="006D49A7" w:rsidP="00A94860">
            <w:pPr>
              <w:pStyle w:val="CRCoverPage"/>
              <w:spacing w:after="0"/>
              <w:ind w:left="100"/>
            </w:pPr>
            <w:r>
              <w:t>3.3, 6.4.15, 6.8.7</w:t>
            </w: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372" w:type="dxa"/>
            <w:gridSpan w:val="19"/>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tabs>
                <w:tab w:val="right" w:pos="2184"/>
              </w:tabs>
              <w:spacing w:after="0"/>
              <w:rPr>
                <w:b/>
                <w:i/>
              </w:rPr>
            </w:pPr>
            <w:r>
              <w:rPr>
                <w:b/>
                <w:i/>
              </w:rPr>
              <w:t>Other specs</w:t>
            </w:r>
            <w:r>
              <w:rPr>
                <w:b/>
                <w:i/>
              </w:rPr>
              <w:tab/>
            </w:r>
            <w:commentRangeStart w:id="26"/>
            <w:r>
              <w:sym w:font="Wingdings" w:char="F07A"/>
            </w:r>
            <w:commentRangeEnd w:id="26"/>
            <w:r>
              <w:rPr>
                <w:rStyle w:val="Kommentarzeichen"/>
                <w:rFonts w:ascii="Times New Roman" w:hAnsi="Times New Roman"/>
                <w:vanish/>
              </w:rPr>
              <w:commentReference w:id="26"/>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jc w:val="center"/>
              <w:rPr>
                <w:b/>
                <w:caps/>
              </w:rPr>
            </w:pPr>
          </w:p>
        </w:tc>
        <w:tc>
          <w:tcPr>
            <w:tcW w:w="2977" w:type="dxa"/>
            <w:gridSpan w:val="7"/>
          </w:tcPr>
          <w:p w:rsidR="00F1635B" w:rsidRDefault="00F1635B">
            <w:pPr>
              <w:pStyle w:val="CRCoverPage"/>
              <w:tabs>
                <w:tab w:val="right" w:pos="2893"/>
              </w:tabs>
              <w:spacing w:after="0"/>
            </w:pPr>
            <w:r>
              <w:t xml:space="preserve"> Other core specifications</w:t>
            </w:r>
            <w:r>
              <w:tab/>
            </w:r>
            <w:commentRangeStart w:id="27"/>
            <w:r>
              <w:sym w:font="Wingdings" w:char="F07A"/>
            </w:r>
            <w:commentRangeEnd w:id="27"/>
            <w:r>
              <w:rPr>
                <w:rStyle w:val="Kommentarzeichen"/>
                <w:rFonts w:ascii="Times New Roman" w:hAnsi="Times New Roman"/>
                <w:vanish/>
              </w:rPr>
              <w:commentReference w:id="27"/>
            </w:r>
          </w:p>
        </w:tc>
        <w:tc>
          <w:tcPr>
            <w:tcW w:w="4111" w:type="dxa"/>
            <w:gridSpan w:val="11"/>
            <w:tcBorders>
              <w:right w:val="single" w:sz="4" w:space="0" w:color="auto"/>
            </w:tcBorders>
            <w:shd w:val="pct30" w:color="FFFF00" w:fill="auto"/>
          </w:tcPr>
          <w:p w:rsidR="00F1635B" w:rsidRDefault="00F1635B">
            <w:pPr>
              <w:pStyle w:val="CRCoverPage"/>
              <w:spacing w:after="0"/>
              <w:ind w:left="99"/>
              <w:rPr>
                <w:lang w:val="fr-FR"/>
              </w:rPr>
            </w:pP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jc w:val="center"/>
              <w:rPr>
                <w:b/>
                <w:caps/>
              </w:rPr>
            </w:pPr>
          </w:p>
        </w:tc>
        <w:tc>
          <w:tcPr>
            <w:tcW w:w="2977" w:type="dxa"/>
            <w:gridSpan w:val="7"/>
          </w:tcPr>
          <w:p w:rsidR="00F1635B" w:rsidRDefault="00F1635B">
            <w:pPr>
              <w:pStyle w:val="CRCoverPage"/>
              <w:spacing w:after="0"/>
            </w:pPr>
            <w:r>
              <w:t xml:space="preserve"> Test specifications</w:t>
            </w:r>
          </w:p>
        </w:tc>
        <w:tc>
          <w:tcPr>
            <w:tcW w:w="4111" w:type="dxa"/>
            <w:gridSpan w:val="11"/>
            <w:tcBorders>
              <w:right w:val="single" w:sz="4" w:space="0" w:color="auto"/>
            </w:tcBorders>
            <w:shd w:val="pct30" w:color="FFFF00" w:fill="auto"/>
          </w:tcPr>
          <w:p w:rsidR="00F1635B" w:rsidRDefault="00F1635B">
            <w:pPr>
              <w:pStyle w:val="CRCoverPage"/>
              <w:spacing w:after="0"/>
              <w:ind w:left="99"/>
            </w:pP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284" w:type="dxa"/>
            <w:tcBorders>
              <w:top w:val="single" w:sz="4" w:space="0" w:color="auto"/>
            </w:tcBorders>
            <w:shd w:val="clear" w:color="FFFF00" w:fill="auto"/>
          </w:tcPr>
          <w:p w:rsidR="00F1635B" w:rsidRDefault="00F1635B">
            <w:pPr>
              <w:pStyle w:val="CRCoverPage"/>
              <w:spacing w:after="0"/>
              <w:jc w:val="center"/>
              <w:rPr>
                <w:b/>
                <w:caps/>
              </w:rPr>
            </w:pPr>
          </w:p>
        </w:tc>
        <w:tc>
          <w:tcPr>
            <w:tcW w:w="2977" w:type="dxa"/>
            <w:gridSpan w:val="7"/>
            <w:tcBorders>
              <w:left w:val="nil"/>
            </w:tcBorders>
          </w:tcPr>
          <w:p w:rsidR="00F1635B" w:rsidRDefault="00F1635B">
            <w:pPr>
              <w:pStyle w:val="CRCoverPage"/>
              <w:spacing w:after="0"/>
            </w:pPr>
          </w:p>
        </w:tc>
        <w:tc>
          <w:tcPr>
            <w:tcW w:w="4111" w:type="dxa"/>
            <w:gridSpan w:val="11"/>
            <w:tcBorders>
              <w:right w:val="single" w:sz="4" w:space="0" w:color="auto"/>
            </w:tcBorders>
            <w:shd w:val="pct30" w:color="FFFF00" w:fill="auto"/>
          </w:tcPr>
          <w:p w:rsidR="00F1635B" w:rsidRDefault="00F1635B">
            <w:pPr>
              <w:pStyle w:val="CRCoverPage"/>
              <w:spacing w:after="0"/>
              <w:ind w:left="99"/>
            </w:pPr>
          </w:p>
        </w:tc>
      </w:tr>
      <w:tr w:rsidR="00F1635B" w:rsidTr="006F075D">
        <w:tblPrEx>
          <w:tblCellMar>
            <w:left w:w="42" w:type="dxa"/>
            <w:right w:w="42" w:type="dxa"/>
          </w:tblCellMar>
        </w:tblPrEx>
        <w:tc>
          <w:tcPr>
            <w:tcW w:w="2268" w:type="dxa"/>
            <w:gridSpan w:val="3"/>
            <w:tcBorders>
              <w:left w:val="single" w:sz="4" w:space="0" w:color="auto"/>
              <w:bottom w:val="single" w:sz="4" w:space="0" w:color="auto"/>
            </w:tcBorders>
          </w:tcPr>
          <w:p w:rsidR="00F1635B" w:rsidRDefault="00F1635B">
            <w:pPr>
              <w:pStyle w:val="CRCoverPage"/>
              <w:tabs>
                <w:tab w:val="right" w:pos="2184"/>
              </w:tabs>
              <w:spacing w:after="0"/>
              <w:rPr>
                <w:b/>
                <w:i/>
              </w:rPr>
            </w:pPr>
            <w:r>
              <w:rPr>
                <w:b/>
                <w:i/>
              </w:rPr>
              <w:t>Other comments:</w:t>
            </w:r>
            <w:r>
              <w:rPr>
                <w:b/>
                <w:i/>
              </w:rPr>
              <w:tab/>
            </w:r>
            <w:commentRangeStart w:id="28"/>
            <w:r>
              <w:sym w:font="Wingdings" w:char="F07A"/>
            </w:r>
            <w:commentRangeEnd w:id="28"/>
            <w:r>
              <w:rPr>
                <w:rStyle w:val="Kommentarzeichen"/>
                <w:rFonts w:ascii="Times New Roman" w:hAnsi="Times New Roman"/>
                <w:vanish/>
              </w:rPr>
              <w:commentReference w:id="28"/>
            </w:r>
          </w:p>
        </w:tc>
        <w:tc>
          <w:tcPr>
            <w:tcW w:w="7372" w:type="dxa"/>
            <w:gridSpan w:val="19"/>
            <w:tcBorders>
              <w:bottom w:val="single" w:sz="4" w:space="0" w:color="auto"/>
              <w:right w:val="single" w:sz="4" w:space="0" w:color="auto"/>
            </w:tcBorders>
            <w:shd w:val="pct30" w:color="FFFF00" w:fill="auto"/>
          </w:tcPr>
          <w:p w:rsidR="00F1635B" w:rsidRDefault="006D49A7" w:rsidP="006D49A7">
            <w:pPr>
              <w:pStyle w:val="CRCoverPage"/>
              <w:spacing w:after="0"/>
              <w:ind w:left="100"/>
            </w:pPr>
            <w:r>
              <w:t>Before final approval of the CR, CT6 s</w:t>
            </w:r>
            <w:bookmarkStart w:id="29" w:name="_GoBack"/>
            <w:bookmarkEnd w:id="29"/>
            <w:r>
              <w:t>hould cross check if all removed statements are sufficiently reflected in TS 31.111.</w:t>
            </w:r>
          </w:p>
        </w:tc>
      </w:tr>
    </w:tbl>
    <w:p w:rsidR="00F1635B" w:rsidRDefault="00F1635B">
      <w:pPr>
        <w:sectPr w:rsidR="00F1635B">
          <w:headerReference w:type="even" r:id="rId10"/>
          <w:headerReference w:type="default" r:id="rId11"/>
          <w:footerReference w:type="default" r:id="rId12"/>
          <w:footnotePr>
            <w:numRestart w:val="eachSect"/>
          </w:footnotePr>
          <w:pgSz w:w="11907" w:h="16840" w:code="9"/>
          <w:pgMar w:top="966" w:right="1134" w:bottom="993" w:left="1134" w:header="680" w:footer="567" w:gutter="0"/>
          <w:cols w:space="720"/>
        </w:sectPr>
      </w:pPr>
    </w:p>
    <w:p w:rsidR="00C56C0A" w:rsidRPr="0028704D" w:rsidRDefault="00C56C0A" w:rsidP="00C56C0A">
      <w:pPr>
        <w:pStyle w:val="berschrift2"/>
      </w:pPr>
      <w:bookmarkStart w:id="30" w:name="_Toc361294936"/>
      <w:bookmarkStart w:id="31" w:name="_Toc361381188"/>
      <w:bookmarkStart w:id="32" w:name="_Toc361294985"/>
      <w:bookmarkStart w:id="33" w:name="_Toc361381237"/>
      <w:bookmarkEnd w:id="0"/>
      <w:bookmarkEnd w:id="1"/>
      <w:bookmarkEnd w:id="2"/>
      <w:bookmarkEnd w:id="3"/>
      <w:bookmarkEnd w:id="4"/>
      <w:bookmarkEnd w:id="5"/>
      <w:bookmarkEnd w:id="6"/>
      <w:bookmarkEnd w:id="7"/>
      <w:bookmarkEnd w:id="8"/>
      <w:r w:rsidRPr="0028704D">
        <w:lastRenderedPageBreak/>
        <w:t>3.3</w:t>
      </w:r>
      <w:r w:rsidRPr="0028704D">
        <w:tab/>
        <w:t>Abbreviations</w:t>
      </w:r>
      <w:bookmarkEnd w:id="30"/>
      <w:bookmarkEnd w:id="31"/>
    </w:p>
    <w:p w:rsidR="00C56C0A" w:rsidRPr="0028704D" w:rsidRDefault="00C56C0A" w:rsidP="00C56C0A">
      <w:pPr>
        <w:keepNext/>
        <w:keepLines/>
      </w:pPr>
      <w:r w:rsidRPr="0028704D">
        <w:t>For the purposes of the present document, the following abbreviations apply:</w:t>
      </w:r>
    </w:p>
    <w:p w:rsidR="00C56C0A" w:rsidRPr="0028704D" w:rsidRDefault="00C56C0A" w:rsidP="00C56C0A">
      <w:pPr>
        <w:pStyle w:val="EW"/>
        <w:keepNext/>
      </w:pPr>
      <w:r w:rsidRPr="00D61565">
        <w:t>APDU</w:t>
      </w:r>
      <w:r w:rsidRPr="0028704D">
        <w:tab/>
        <w:t>Application Protocol Data Unit</w:t>
      </w:r>
    </w:p>
    <w:p w:rsidR="00C56C0A" w:rsidRPr="0028704D" w:rsidRDefault="00C56C0A" w:rsidP="00C56C0A">
      <w:pPr>
        <w:pStyle w:val="EW"/>
      </w:pPr>
      <w:r w:rsidRPr="00D61565">
        <w:t>ATR</w:t>
      </w:r>
      <w:r w:rsidRPr="0028704D">
        <w:tab/>
        <w:t xml:space="preserve">Answer </w:t>
      </w:r>
      <w:proofErr w:type="gramStart"/>
      <w:r w:rsidRPr="0028704D">
        <w:t>To</w:t>
      </w:r>
      <w:proofErr w:type="gramEnd"/>
      <w:r w:rsidRPr="0028704D">
        <w:t xml:space="preserve"> Reset</w:t>
      </w:r>
    </w:p>
    <w:p w:rsidR="00C56C0A" w:rsidRPr="0028704D" w:rsidRDefault="00C56C0A" w:rsidP="00C56C0A">
      <w:pPr>
        <w:pStyle w:val="EW"/>
      </w:pPr>
      <w:r w:rsidRPr="00D61565">
        <w:t>BC</w:t>
      </w:r>
      <w:r w:rsidRPr="0028704D">
        <w:tab/>
        <w:t>Bearer Capability</w:t>
      </w:r>
    </w:p>
    <w:p w:rsidR="00C56C0A" w:rsidRPr="0028704D" w:rsidDel="00C56C0A" w:rsidRDefault="00C56C0A" w:rsidP="00C56C0A">
      <w:pPr>
        <w:pStyle w:val="EW"/>
        <w:rPr>
          <w:del w:id="34" w:author="Karl Eglof HARTEL 20140115" w:date="2014-01-15T17:11:00Z"/>
        </w:rPr>
      </w:pPr>
      <w:del w:id="35" w:author="Karl Eglof HARTEL 20140115" w:date="2014-01-15T17:11:00Z">
        <w:r w:rsidRPr="00D61565" w:rsidDel="00C56C0A">
          <w:delText>BCCH</w:delText>
        </w:r>
        <w:r w:rsidRPr="0028704D" w:rsidDel="00C56C0A">
          <w:tab/>
          <w:delText>Broacast Control Channel</w:delText>
        </w:r>
      </w:del>
    </w:p>
    <w:p w:rsidR="00C56C0A" w:rsidRPr="0028704D" w:rsidRDefault="00C56C0A" w:rsidP="00C56C0A">
      <w:pPr>
        <w:pStyle w:val="EW"/>
      </w:pPr>
      <w:r w:rsidRPr="00D61565">
        <w:t>BCD</w:t>
      </w:r>
      <w:r w:rsidRPr="0028704D">
        <w:tab/>
        <w:t>Binary Coded Decimal</w:t>
      </w:r>
    </w:p>
    <w:p w:rsidR="00C56C0A" w:rsidRPr="0028704D" w:rsidRDefault="00C56C0A" w:rsidP="00C56C0A">
      <w:pPr>
        <w:pStyle w:val="EW"/>
      </w:pPr>
      <w:r w:rsidRPr="00D61565">
        <w:t>BD_ADDR</w:t>
      </w:r>
      <w:r w:rsidRPr="0028704D">
        <w:tab/>
        <w:t xml:space="preserve">Bluetooth Device </w:t>
      </w:r>
      <w:proofErr w:type="spellStart"/>
      <w:r w:rsidRPr="0028704D">
        <w:t>ADDRess</w:t>
      </w:r>
      <w:proofErr w:type="spellEnd"/>
    </w:p>
    <w:p w:rsidR="00C56C0A" w:rsidRPr="0028704D" w:rsidRDefault="00C56C0A" w:rsidP="00C56C0A">
      <w:pPr>
        <w:pStyle w:val="EW"/>
      </w:pPr>
      <w:r w:rsidRPr="00D61565">
        <w:t>BDN</w:t>
      </w:r>
      <w:r w:rsidRPr="0028704D">
        <w:tab/>
        <w:t>Barred Dialling Number</w:t>
      </w:r>
    </w:p>
    <w:p w:rsidR="00C56C0A" w:rsidRPr="0028704D" w:rsidRDefault="00C56C0A" w:rsidP="00C56C0A">
      <w:pPr>
        <w:pStyle w:val="EW"/>
      </w:pPr>
      <w:r w:rsidRPr="00D61565">
        <w:t>BER</w:t>
      </w:r>
      <w:r w:rsidRPr="0028704D">
        <w:tab/>
        <w:t>Basic Encoding Rules of ASN.1</w:t>
      </w:r>
    </w:p>
    <w:p w:rsidR="00C56C0A" w:rsidRPr="0028704D" w:rsidRDefault="00C56C0A" w:rsidP="00C56C0A">
      <w:pPr>
        <w:pStyle w:val="EW"/>
      </w:pPr>
      <w:r w:rsidRPr="00D61565">
        <w:t>BIP</w:t>
      </w:r>
      <w:r w:rsidRPr="0028704D">
        <w:tab/>
        <w:t>Bearer Independent Protocol</w:t>
      </w:r>
    </w:p>
    <w:p w:rsidR="00C56C0A" w:rsidRPr="0028704D" w:rsidRDefault="00C56C0A" w:rsidP="00C56C0A">
      <w:pPr>
        <w:pStyle w:val="EW"/>
      </w:pPr>
      <w:r w:rsidRPr="00D61565">
        <w:t>BSID</w:t>
      </w:r>
      <w:r w:rsidRPr="0028704D">
        <w:tab/>
        <w:t>Base Station Identifier</w:t>
      </w:r>
    </w:p>
    <w:p w:rsidR="00C56C0A" w:rsidRPr="0028704D" w:rsidRDefault="00C56C0A" w:rsidP="00C56C0A">
      <w:pPr>
        <w:pStyle w:val="EW"/>
      </w:pPr>
      <w:r w:rsidRPr="00D61565">
        <w:t>C-APDU</w:t>
      </w:r>
      <w:r w:rsidRPr="0028704D">
        <w:tab/>
        <w:t>Command Application Protocol Data Unit</w:t>
      </w:r>
    </w:p>
    <w:p w:rsidR="00C56C0A" w:rsidRPr="0028704D" w:rsidRDefault="00C56C0A" w:rsidP="00C56C0A">
      <w:pPr>
        <w:pStyle w:val="EW"/>
      </w:pPr>
      <w:r w:rsidRPr="00D61565">
        <w:t>CAT</w:t>
      </w:r>
      <w:r w:rsidRPr="0028704D">
        <w:tab/>
        <w:t>Card Application Toolkit</w:t>
      </w:r>
    </w:p>
    <w:p w:rsidR="00C56C0A" w:rsidRPr="0028704D" w:rsidRDefault="00C56C0A" w:rsidP="00C56C0A">
      <w:pPr>
        <w:pStyle w:val="EW"/>
      </w:pPr>
      <w:r w:rsidRPr="00D61565">
        <w:t>CHTML</w:t>
      </w:r>
      <w:r w:rsidRPr="0028704D">
        <w:tab/>
        <w:t xml:space="preserve">Compact </w:t>
      </w:r>
      <w:proofErr w:type="spellStart"/>
      <w:r w:rsidRPr="0028704D">
        <w:t>HyperText</w:t>
      </w:r>
      <w:proofErr w:type="spellEnd"/>
      <w:r w:rsidRPr="0028704D">
        <w:t xml:space="preserve"> </w:t>
      </w:r>
      <w:proofErr w:type="spellStart"/>
      <w:r w:rsidRPr="0028704D">
        <w:t>Markup</w:t>
      </w:r>
      <w:proofErr w:type="spellEnd"/>
      <w:r w:rsidRPr="0028704D">
        <w:t xml:space="preserve"> Language</w:t>
      </w:r>
    </w:p>
    <w:p w:rsidR="00C56C0A" w:rsidRPr="0028704D" w:rsidRDefault="00C56C0A" w:rsidP="00C56C0A">
      <w:pPr>
        <w:pStyle w:val="EW"/>
      </w:pPr>
      <w:proofErr w:type="spellStart"/>
      <w:r w:rsidRPr="00D61565">
        <w:t>CoD</w:t>
      </w:r>
      <w:proofErr w:type="spellEnd"/>
      <w:r w:rsidRPr="0028704D">
        <w:tab/>
        <w:t>Class of Device (Bluetooth related)</w:t>
      </w:r>
    </w:p>
    <w:p w:rsidR="00C56C0A" w:rsidRPr="0028704D" w:rsidRDefault="00C56C0A" w:rsidP="00C56C0A">
      <w:pPr>
        <w:pStyle w:val="EW"/>
      </w:pPr>
      <w:r w:rsidRPr="00D61565">
        <w:t>CSD</w:t>
      </w:r>
      <w:r w:rsidRPr="0028704D">
        <w:tab/>
        <w:t>Circuit Switched Data</w:t>
      </w:r>
    </w:p>
    <w:p w:rsidR="00C56C0A" w:rsidRPr="0028704D" w:rsidRDefault="00C56C0A" w:rsidP="00C56C0A">
      <w:pPr>
        <w:pStyle w:val="EW"/>
      </w:pPr>
      <w:r w:rsidRPr="00D61565">
        <w:t>CSG</w:t>
      </w:r>
      <w:r w:rsidRPr="0028704D">
        <w:tab/>
        <w:t>Closed Subscriber Group</w:t>
      </w:r>
    </w:p>
    <w:p w:rsidR="00C56C0A" w:rsidRPr="0028704D" w:rsidRDefault="00C56C0A" w:rsidP="00C56C0A">
      <w:pPr>
        <w:pStyle w:val="EW"/>
      </w:pPr>
      <w:r w:rsidRPr="00D61565">
        <w:t>DCS</w:t>
      </w:r>
      <w:r w:rsidRPr="0028704D">
        <w:tab/>
        <w:t>Data Coding Scheme</w:t>
      </w:r>
    </w:p>
    <w:p w:rsidR="00C56C0A" w:rsidRPr="0028704D" w:rsidRDefault="00C56C0A" w:rsidP="00C56C0A">
      <w:pPr>
        <w:pStyle w:val="EW"/>
      </w:pPr>
      <w:r w:rsidRPr="00D61565">
        <w:t>DTMF</w:t>
      </w:r>
      <w:r w:rsidRPr="0028704D">
        <w:tab/>
        <w:t>Dual Tone Multiple Frequency</w:t>
      </w:r>
    </w:p>
    <w:p w:rsidR="00C56C0A" w:rsidRPr="0028704D" w:rsidRDefault="00C56C0A" w:rsidP="00C56C0A">
      <w:pPr>
        <w:pStyle w:val="EW"/>
      </w:pPr>
      <w:r w:rsidRPr="00D61565">
        <w:t>DVB-H</w:t>
      </w:r>
      <w:r w:rsidRPr="0028704D">
        <w:tab/>
        <w:t xml:space="preserve">Digital Video Broadcasting - Handheld </w:t>
      </w:r>
    </w:p>
    <w:p w:rsidR="00C56C0A" w:rsidRPr="0028704D" w:rsidRDefault="00C56C0A" w:rsidP="00C56C0A">
      <w:pPr>
        <w:pStyle w:val="EW"/>
      </w:pPr>
      <w:r w:rsidRPr="00D61565">
        <w:t>DVB-SH</w:t>
      </w:r>
      <w:r w:rsidRPr="0028704D">
        <w:tab/>
      </w:r>
      <w:r w:rsidRPr="0028704D">
        <w:rPr>
          <w:iCs/>
        </w:rPr>
        <w:t>Digital Video Broadcasting - Satellite services to Handhelds</w:t>
      </w:r>
    </w:p>
    <w:p w:rsidR="00C56C0A" w:rsidRPr="0028704D" w:rsidRDefault="00C56C0A" w:rsidP="00C56C0A">
      <w:pPr>
        <w:pStyle w:val="EW"/>
      </w:pPr>
      <w:r w:rsidRPr="00D61565">
        <w:t>DVB-T</w:t>
      </w:r>
      <w:r w:rsidRPr="0028704D">
        <w:tab/>
        <w:t>Digital Video Broadcasting - Terrestrial</w:t>
      </w:r>
    </w:p>
    <w:p w:rsidR="00C56C0A" w:rsidRPr="0028704D" w:rsidRDefault="00C56C0A" w:rsidP="00C56C0A">
      <w:pPr>
        <w:pStyle w:val="EW"/>
      </w:pPr>
      <w:r w:rsidRPr="00D61565">
        <w:t>EF</w:t>
      </w:r>
      <w:r w:rsidRPr="0028704D">
        <w:tab/>
        <w:t>Elementary File</w:t>
      </w:r>
    </w:p>
    <w:p w:rsidR="00C56C0A" w:rsidRPr="0028704D" w:rsidRDefault="00C56C0A" w:rsidP="00C56C0A">
      <w:pPr>
        <w:pStyle w:val="EW"/>
      </w:pPr>
      <w:r w:rsidRPr="00D61565">
        <w:t>EIA</w:t>
      </w:r>
      <w:r w:rsidRPr="0028704D">
        <w:tab/>
        <w:t>Electronics Industries Association</w:t>
      </w:r>
    </w:p>
    <w:p w:rsidR="00C56C0A" w:rsidRPr="0028704D" w:rsidRDefault="00C56C0A" w:rsidP="00C56C0A">
      <w:pPr>
        <w:pStyle w:val="EW"/>
      </w:pPr>
      <w:r w:rsidRPr="00D61565">
        <w:t>ESN</w:t>
      </w:r>
      <w:r w:rsidRPr="0028704D">
        <w:tab/>
        <w:t>Electronic Serial Number</w:t>
      </w:r>
    </w:p>
    <w:p w:rsidR="00C56C0A" w:rsidRPr="0028704D" w:rsidRDefault="00C56C0A" w:rsidP="00C56C0A">
      <w:pPr>
        <w:pStyle w:val="EW"/>
      </w:pPr>
      <w:r w:rsidRPr="00D61565">
        <w:t>FDN</w:t>
      </w:r>
      <w:r w:rsidRPr="0028704D">
        <w:tab/>
        <w:t>Fixed Dialling Number</w:t>
      </w:r>
    </w:p>
    <w:p w:rsidR="00C56C0A" w:rsidRPr="0028704D" w:rsidRDefault="00C56C0A" w:rsidP="00C56C0A">
      <w:pPr>
        <w:pStyle w:val="EW"/>
      </w:pPr>
      <w:r w:rsidRPr="00D61565">
        <w:t>FFS</w:t>
      </w:r>
      <w:r w:rsidRPr="0028704D">
        <w:tab/>
      </w:r>
      <w:proofErr w:type="gramStart"/>
      <w:r w:rsidRPr="0028704D">
        <w:t>For</w:t>
      </w:r>
      <w:proofErr w:type="gramEnd"/>
      <w:r w:rsidRPr="0028704D">
        <w:t xml:space="preserve"> Further Study</w:t>
      </w:r>
    </w:p>
    <w:p w:rsidR="00C56C0A" w:rsidRPr="0028704D" w:rsidRDefault="00C56C0A" w:rsidP="00C56C0A">
      <w:pPr>
        <w:pStyle w:val="EW"/>
      </w:pPr>
      <w:r w:rsidRPr="00D61565">
        <w:t>FLO</w:t>
      </w:r>
      <w:r w:rsidRPr="0028704D">
        <w:tab/>
        <w:t>Forward-Link Only</w:t>
      </w:r>
    </w:p>
    <w:p w:rsidR="00C56C0A" w:rsidRPr="0028704D" w:rsidRDefault="00C56C0A" w:rsidP="00C56C0A">
      <w:pPr>
        <w:pStyle w:val="EW"/>
      </w:pPr>
      <w:r w:rsidRPr="00D61565">
        <w:t>GSM</w:t>
      </w:r>
      <w:r w:rsidRPr="0028704D">
        <w:tab/>
        <w:t>Global System for Mobile communications</w:t>
      </w:r>
    </w:p>
    <w:p w:rsidR="00C56C0A" w:rsidRPr="0028704D" w:rsidRDefault="00C56C0A" w:rsidP="00C56C0A">
      <w:pPr>
        <w:pStyle w:val="EW"/>
      </w:pPr>
      <w:r w:rsidRPr="00D61565">
        <w:t>HRPD</w:t>
      </w:r>
      <w:r w:rsidRPr="0028704D">
        <w:tab/>
        <w:t>High Rate Packet Data</w:t>
      </w:r>
    </w:p>
    <w:p w:rsidR="00C56C0A" w:rsidRPr="0028704D" w:rsidRDefault="00C56C0A" w:rsidP="00C56C0A">
      <w:pPr>
        <w:pStyle w:val="EW"/>
      </w:pPr>
      <w:r w:rsidRPr="00D61565">
        <w:t>HTML</w:t>
      </w:r>
      <w:r w:rsidRPr="0028704D">
        <w:tab/>
      </w:r>
      <w:proofErr w:type="spellStart"/>
      <w:r w:rsidRPr="0028704D">
        <w:t>HyperText</w:t>
      </w:r>
      <w:proofErr w:type="spellEnd"/>
      <w:r w:rsidRPr="0028704D">
        <w:t xml:space="preserve"> </w:t>
      </w:r>
      <w:proofErr w:type="spellStart"/>
      <w:r w:rsidRPr="0028704D">
        <w:t>Markup</w:t>
      </w:r>
      <w:proofErr w:type="spellEnd"/>
      <w:r w:rsidRPr="0028704D">
        <w:t xml:space="preserve"> Language</w:t>
      </w:r>
    </w:p>
    <w:p w:rsidR="00C56C0A" w:rsidRPr="0028704D" w:rsidRDefault="00C56C0A" w:rsidP="00C56C0A">
      <w:pPr>
        <w:pStyle w:val="EW"/>
      </w:pPr>
      <w:r w:rsidRPr="00D61565">
        <w:t>HTTP</w:t>
      </w:r>
      <w:r w:rsidRPr="0028704D">
        <w:tab/>
      </w:r>
      <w:proofErr w:type="spellStart"/>
      <w:r w:rsidRPr="0028704D">
        <w:t>HyperText</w:t>
      </w:r>
      <w:proofErr w:type="spellEnd"/>
      <w:r w:rsidRPr="0028704D">
        <w:t xml:space="preserve"> Transfer Protocol</w:t>
      </w:r>
    </w:p>
    <w:p w:rsidR="00C56C0A" w:rsidRPr="0028704D" w:rsidRDefault="00C56C0A" w:rsidP="00C56C0A">
      <w:pPr>
        <w:pStyle w:val="EW"/>
      </w:pPr>
      <w:r w:rsidRPr="00D61565">
        <w:t>IAS</w:t>
      </w:r>
      <w:r w:rsidRPr="0028704D">
        <w:tab/>
        <w:t>Information Access Service (IrDA related)</w:t>
      </w:r>
    </w:p>
    <w:p w:rsidR="00C56C0A" w:rsidRPr="0028704D" w:rsidRDefault="00C56C0A" w:rsidP="00C56C0A">
      <w:pPr>
        <w:pStyle w:val="EW"/>
      </w:pPr>
      <w:r w:rsidRPr="00D61565">
        <w:t>ID</w:t>
      </w:r>
      <w:r w:rsidRPr="0028704D">
        <w:tab/>
      </w:r>
      <w:proofErr w:type="spellStart"/>
      <w:r w:rsidRPr="0028704D">
        <w:t>IDentifier</w:t>
      </w:r>
      <w:proofErr w:type="spellEnd"/>
    </w:p>
    <w:p w:rsidR="00C56C0A" w:rsidRPr="0028704D" w:rsidRDefault="00C56C0A" w:rsidP="00C56C0A">
      <w:pPr>
        <w:pStyle w:val="EW"/>
      </w:pPr>
      <w:r w:rsidRPr="00D61565">
        <w:t>IEC</w:t>
      </w:r>
      <w:r w:rsidRPr="0028704D">
        <w:tab/>
        <w:t xml:space="preserve">International </w:t>
      </w:r>
      <w:proofErr w:type="spellStart"/>
      <w:r w:rsidRPr="0028704D">
        <w:t>Electrotechnical</w:t>
      </w:r>
      <w:proofErr w:type="spellEnd"/>
      <w:r w:rsidRPr="0028704D">
        <w:t xml:space="preserve"> Commission</w:t>
      </w:r>
    </w:p>
    <w:p w:rsidR="00C56C0A" w:rsidRPr="0028704D" w:rsidRDefault="00C56C0A" w:rsidP="00C56C0A">
      <w:pPr>
        <w:pStyle w:val="EW"/>
      </w:pPr>
      <w:r w:rsidRPr="00D61565">
        <w:t>IMEI</w:t>
      </w:r>
      <w:r w:rsidRPr="0028704D">
        <w:tab/>
        <w:t>International Mobile Equipment Identity</w:t>
      </w:r>
    </w:p>
    <w:p w:rsidR="00C56C0A" w:rsidRPr="0028704D" w:rsidRDefault="00C56C0A" w:rsidP="00C56C0A">
      <w:pPr>
        <w:pStyle w:val="EW"/>
      </w:pPr>
      <w:r w:rsidRPr="00D61565">
        <w:t>IMEISV</w:t>
      </w:r>
      <w:r w:rsidRPr="0028704D">
        <w:tab/>
        <w:t>International Mobile Equipment Identity and Software Version</w:t>
      </w:r>
    </w:p>
    <w:p w:rsidR="00C56C0A" w:rsidRPr="00817D2B" w:rsidRDefault="00C56C0A" w:rsidP="00C56C0A">
      <w:pPr>
        <w:pStyle w:val="EW"/>
        <w:rPr>
          <w:lang w:val="it-IT"/>
        </w:rPr>
      </w:pPr>
      <w:r w:rsidRPr="00817D2B">
        <w:rPr>
          <w:lang w:val="it-IT"/>
        </w:rPr>
        <w:t>IMSI</w:t>
      </w:r>
      <w:r w:rsidRPr="00817D2B">
        <w:rPr>
          <w:lang w:val="it-IT"/>
        </w:rPr>
        <w:tab/>
        <w:t xml:space="preserve">International Mobile </w:t>
      </w:r>
      <w:proofErr w:type="spellStart"/>
      <w:r w:rsidRPr="00817D2B">
        <w:rPr>
          <w:lang w:val="it-IT"/>
        </w:rPr>
        <w:t>Subscriber</w:t>
      </w:r>
      <w:proofErr w:type="spellEnd"/>
      <w:r w:rsidRPr="00817D2B">
        <w:rPr>
          <w:lang w:val="it-IT"/>
        </w:rPr>
        <w:t xml:space="preserve"> Identity</w:t>
      </w:r>
    </w:p>
    <w:p w:rsidR="00C56C0A" w:rsidRPr="00817D2B" w:rsidRDefault="00C56C0A" w:rsidP="00C56C0A">
      <w:pPr>
        <w:pStyle w:val="EW"/>
        <w:rPr>
          <w:lang w:val="it-IT"/>
        </w:rPr>
      </w:pPr>
      <w:r w:rsidRPr="00817D2B">
        <w:rPr>
          <w:lang w:val="it-IT"/>
        </w:rPr>
        <w:t>IP</w:t>
      </w:r>
      <w:r w:rsidRPr="00817D2B">
        <w:rPr>
          <w:lang w:val="it-IT"/>
        </w:rPr>
        <w:tab/>
        <w:t xml:space="preserve">Internet </w:t>
      </w:r>
      <w:proofErr w:type="spellStart"/>
      <w:r w:rsidRPr="00817D2B">
        <w:rPr>
          <w:lang w:val="it-IT"/>
        </w:rPr>
        <w:t>Protocol</w:t>
      </w:r>
      <w:proofErr w:type="spellEnd"/>
    </w:p>
    <w:p w:rsidR="00C56C0A" w:rsidRPr="00817D2B" w:rsidRDefault="00C56C0A" w:rsidP="00C56C0A">
      <w:pPr>
        <w:pStyle w:val="EW"/>
        <w:rPr>
          <w:lang w:val="it-IT"/>
        </w:rPr>
      </w:pPr>
      <w:r w:rsidRPr="00817D2B">
        <w:rPr>
          <w:lang w:val="it-IT"/>
        </w:rPr>
        <w:t>IPv4</w:t>
      </w:r>
      <w:r w:rsidRPr="00817D2B">
        <w:rPr>
          <w:lang w:val="it-IT"/>
        </w:rPr>
        <w:tab/>
        <w:t xml:space="preserve">Internet </w:t>
      </w:r>
      <w:proofErr w:type="spellStart"/>
      <w:r w:rsidRPr="00817D2B">
        <w:rPr>
          <w:lang w:val="it-IT"/>
        </w:rPr>
        <w:t>Protocol</w:t>
      </w:r>
      <w:proofErr w:type="spellEnd"/>
      <w:r w:rsidRPr="00817D2B">
        <w:rPr>
          <w:lang w:val="it-IT"/>
        </w:rPr>
        <w:t xml:space="preserve"> </w:t>
      </w:r>
      <w:proofErr w:type="spellStart"/>
      <w:r w:rsidRPr="00817D2B">
        <w:rPr>
          <w:lang w:val="it-IT"/>
        </w:rPr>
        <w:t>version</w:t>
      </w:r>
      <w:proofErr w:type="spellEnd"/>
      <w:r w:rsidRPr="00817D2B">
        <w:rPr>
          <w:lang w:val="it-IT"/>
        </w:rPr>
        <w:t xml:space="preserve"> </w:t>
      </w:r>
      <w:proofErr w:type="gramStart"/>
      <w:r w:rsidRPr="00817D2B">
        <w:rPr>
          <w:lang w:val="it-IT"/>
        </w:rPr>
        <w:t>4</w:t>
      </w:r>
      <w:proofErr w:type="gramEnd"/>
    </w:p>
    <w:p w:rsidR="00C56C0A" w:rsidRPr="00817D2B" w:rsidRDefault="00C56C0A" w:rsidP="00C56C0A">
      <w:pPr>
        <w:pStyle w:val="EW"/>
        <w:rPr>
          <w:lang w:val="it-IT"/>
        </w:rPr>
      </w:pPr>
      <w:proofErr w:type="spellStart"/>
      <w:r w:rsidRPr="00817D2B">
        <w:rPr>
          <w:lang w:val="it-IT"/>
        </w:rPr>
        <w:t>IrLMP</w:t>
      </w:r>
      <w:proofErr w:type="spellEnd"/>
      <w:r w:rsidRPr="00817D2B">
        <w:rPr>
          <w:lang w:val="it-IT"/>
        </w:rPr>
        <w:tab/>
      </w:r>
      <w:proofErr w:type="spellStart"/>
      <w:r w:rsidRPr="00817D2B">
        <w:rPr>
          <w:lang w:val="it-IT"/>
        </w:rPr>
        <w:t>Infrared</w:t>
      </w:r>
      <w:proofErr w:type="spellEnd"/>
      <w:r w:rsidRPr="00817D2B">
        <w:rPr>
          <w:lang w:val="it-IT"/>
        </w:rPr>
        <w:t xml:space="preserve"> Link Management </w:t>
      </w:r>
      <w:proofErr w:type="spellStart"/>
      <w:r w:rsidRPr="00817D2B">
        <w:rPr>
          <w:lang w:val="it-IT"/>
        </w:rPr>
        <w:t>Protocol</w:t>
      </w:r>
      <w:proofErr w:type="spellEnd"/>
      <w:r w:rsidRPr="00817D2B">
        <w:rPr>
          <w:lang w:val="it-IT"/>
        </w:rPr>
        <w:t xml:space="preserve"> (IrDA </w:t>
      </w:r>
      <w:proofErr w:type="spellStart"/>
      <w:r w:rsidRPr="00817D2B">
        <w:rPr>
          <w:lang w:val="it-IT"/>
        </w:rPr>
        <w:t>related</w:t>
      </w:r>
      <w:proofErr w:type="spellEnd"/>
      <w:r w:rsidRPr="00817D2B">
        <w:rPr>
          <w:lang w:val="it-IT"/>
        </w:rPr>
        <w:t>)</w:t>
      </w:r>
    </w:p>
    <w:p w:rsidR="00C56C0A" w:rsidRPr="0028704D" w:rsidRDefault="00C56C0A" w:rsidP="00C56C0A">
      <w:pPr>
        <w:pStyle w:val="EW"/>
      </w:pPr>
      <w:r w:rsidRPr="00D61565">
        <w:t>ISO</w:t>
      </w:r>
      <w:r w:rsidRPr="0028704D">
        <w:tab/>
        <w:t>International Organization for Standardization</w:t>
      </w:r>
    </w:p>
    <w:p w:rsidR="00C56C0A" w:rsidRPr="0028704D" w:rsidRDefault="00C56C0A" w:rsidP="00C56C0A">
      <w:pPr>
        <w:pStyle w:val="EW"/>
      </w:pPr>
      <w:r w:rsidRPr="00D61565">
        <w:t>LAC</w:t>
      </w:r>
      <w:r w:rsidRPr="0028704D">
        <w:tab/>
        <w:t>Location Area Code</w:t>
      </w:r>
    </w:p>
    <w:p w:rsidR="00C56C0A" w:rsidRPr="0028704D" w:rsidRDefault="00C56C0A" w:rsidP="00C56C0A">
      <w:pPr>
        <w:pStyle w:val="EW"/>
      </w:pPr>
      <w:proofErr w:type="spellStart"/>
      <w:proofErr w:type="gramStart"/>
      <w:r w:rsidRPr="00D61565">
        <w:t>lgth</w:t>
      </w:r>
      <w:proofErr w:type="spellEnd"/>
      <w:proofErr w:type="gramEnd"/>
      <w:r w:rsidRPr="0028704D">
        <w:tab/>
        <w:t>the (specific) length of a data unit</w:t>
      </w:r>
    </w:p>
    <w:p w:rsidR="00C56C0A" w:rsidRPr="0028704D" w:rsidRDefault="00C56C0A" w:rsidP="00C56C0A">
      <w:pPr>
        <w:pStyle w:val="EW"/>
      </w:pPr>
      <w:r w:rsidRPr="00D61565">
        <w:t>LSAP</w:t>
      </w:r>
      <w:r w:rsidRPr="0028704D">
        <w:tab/>
        <w:t>Link Service Access Point (IrDA related)</w:t>
      </w:r>
    </w:p>
    <w:p w:rsidR="00C56C0A" w:rsidRPr="0028704D" w:rsidRDefault="00C56C0A" w:rsidP="00C56C0A">
      <w:pPr>
        <w:pStyle w:val="EW"/>
      </w:pPr>
      <w:r w:rsidRPr="00D61565">
        <w:t>MEID</w:t>
      </w:r>
      <w:r w:rsidRPr="0028704D">
        <w:tab/>
        <w:t xml:space="preserve">Mobile Equipment </w:t>
      </w:r>
      <w:proofErr w:type="spellStart"/>
      <w:r w:rsidRPr="0028704D">
        <w:t>IDentifier</w:t>
      </w:r>
      <w:proofErr w:type="spellEnd"/>
    </w:p>
    <w:p w:rsidR="00C56C0A" w:rsidRPr="0028704D" w:rsidRDefault="00C56C0A" w:rsidP="00C56C0A">
      <w:pPr>
        <w:pStyle w:val="EW"/>
        <w:tabs>
          <w:tab w:val="left" w:pos="2268"/>
        </w:tabs>
      </w:pPr>
      <w:r w:rsidRPr="00D61565">
        <w:t>MM</w:t>
      </w:r>
      <w:r w:rsidRPr="0028704D">
        <w:tab/>
        <w:t>Multimedia Message</w:t>
      </w:r>
    </w:p>
    <w:p w:rsidR="00C56C0A" w:rsidRPr="0028704D" w:rsidRDefault="00C56C0A" w:rsidP="00C56C0A">
      <w:pPr>
        <w:pStyle w:val="EW"/>
      </w:pPr>
      <w:r w:rsidRPr="00D61565">
        <w:t>MMI</w:t>
      </w:r>
      <w:r w:rsidRPr="0028704D">
        <w:tab/>
        <w:t>Man Machine Interface</w:t>
      </w:r>
    </w:p>
    <w:p w:rsidR="00C56C0A" w:rsidRPr="0028704D" w:rsidRDefault="00C56C0A" w:rsidP="00C56C0A">
      <w:pPr>
        <w:pStyle w:val="EW"/>
        <w:tabs>
          <w:tab w:val="left" w:pos="2268"/>
        </w:tabs>
      </w:pPr>
      <w:r w:rsidRPr="00D61565">
        <w:t>MMS</w:t>
      </w:r>
      <w:r w:rsidRPr="0028704D">
        <w:tab/>
        <w:t>Multimedia Messaging Service</w:t>
      </w:r>
    </w:p>
    <w:p w:rsidR="00C56C0A" w:rsidRPr="0028704D" w:rsidRDefault="00C56C0A" w:rsidP="00C56C0A">
      <w:pPr>
        <w:pStyle w:val="EW"/>
      </w:pPr>
      <w:r w:rsidRPr="00D61565">
        <w:t>MO</w:t>
      </w:r>
      <w:r w:rsidRPr="0028704D">
        <w:tab/>
        <w:t>Mobile Originated</w:t>
      </w:r>
    </w:p>
    <w:p w:rsidR="00C56C0A" w:rsidRPr="0028704D" w:rsidRDefault="00C56C0A" w:rsidP="00C56C0A">
      <w:pPr>
        <w:pStyle w:val="EW"/>
      </w:pPr>
      <w:r w:rsidRPr="00D61565">
        <w:t>MT</w:t>
      </w:r>
      <w:r w:rsidRPr="0028704D">
        <w:tab/>
        <w:t>Mobile Terminated</w:t>
      </w:r>
    </w:p>
    <w:p w:rsidR="00C56C0A" w:rsidRPr="0028704D" w:rsidRDefault="00C56C0A" w:rsidP="00C56C0A">
      <w:pPr>
        <w:pStyle w:val="EW"/>
      </w:pPr>
      <w:r w:rsidRPr="00D61565">
        <w:t>NAA</w:t>
      </w:r>
      <w:r w:rsidRPr="0028704D">
        <w:tab/>
        <w:t>Network Access Application</w:t>
      </w:r>
    </w:p>
    <w:p w:rsidR="00C56C0A" w:rsidRPr="0028704D" w:rsidRDefault="00C56C0A" w:rsidP="00C56C0A">
      <w:pPr>
        <w:pStyle w:val="EW"/>
      </w:pPr>
      <w:r w:rsidRPr="00D61565">
        <w:t>NAI</w:t>
      </w:r>
      <w:r w:rsidRPr="0028704D">
        <w:tab/>
        <w:t>Next Action Indicator</w:t>
      </w:r>
    </w:p>
    <w:p w:rsidR="00C56C0A" w:rsidRPr="0028704D" w:rsidRDefault="00C56C0A" w:rsidP="00C56C0A">
      <w:pPr>
        <w:pStyle w:val="EW"/>
      </w:pPr>
      <w:r w:rsidRPr="00D61565">
        <w:t>NMR</w:t>
      </w:r>
      <w:r w:rsidRPr="0028704D">
        <w:tab/>
        <w:t>Network Measurement Results</w:t>
      </w:r>
    </w:p>
    <w:p w:rsidR="00C56C0A" w:rsidRPr="0028704D" w:rsidRDefault="00C56C0A" w:rsidP="00C56C0A">
      <w:pPr>
        <w:pStyle w:val="EW"/>
      </w:pPr>
      <w:r w:rsidRPr="00D61565">
        <w:t>NPI</w:t>
      </w:r>
      <w:r w:rsidRPr="0028704D">
        <w:tab/>
        <w:t>Numbering Plan Identifier</w:t>
      </w:r>
    </w:p>
    <w:p w:rsidR="00C56C0A" w:rsidRPr="0028704D" w:rsidRDefault="00C56C0A" w:rsidP="00C56C0A">
      <w:pPr>
        <w:pStyle w:val="EW"/>
      </w:pPr>
      <w:r w:rsidRPr="00D61565">
        <w:t>PC</w:t>
      </w:r>
      <w:r w:rsidRPr="0028704D">
        <w:tab/>
        <w:t>Personal Computer</w:t>
      </w:r>
    </w:p>
    <w:p w:rsidR="00C56C0A" w:rsidRPr="0028704D" w:rsidRDefault="00C56C0A" w:rsidP="00C56C0A">
      <w:pPr>
        <w:pStyle w:val="EW"/>
      </w:pPr>
      <w:r w:rsidRPr="00D61565">
        <w:t>PDN</w:t>
      </w:r>
      <w:r w:rsidRPr="0028704D">
        <w:tab/>
        <w:t>Packet Data Network</w:t>
      </w:r>
    </w:p>
    <w:p w:rsidR="00C56C0A" w:rsidRPr="0028704D" w:rsidRDefault="00C56C0A" w:rsidP="00C56C0A">
      <w:pPr>
        <w:pStyle w:val="EW"/>
      </w:pPr>
      <w:r w:rsidRPr="00D61565">
        <w:t>PDP</w:t>
      </w:r>
      <w:r w:rsidRPr="0028704D">
        <w:tab/>
        <w:t>Packet Data Protocol, e.g. IP or X25 or PPP</w:t>
      </w:r>
    </w:p>
    <w:p w:rsidR="00C56C0A" w:rsidRPr="0028704D" w:rsidRDefault="00C56C0A" w:rsidP="00C56C0A">
      <w:pPr>
        <w:pStyle w:val="EW"/>
      </w:pPr>
      <w:r w:rsidRPr="00D61565">
        <w:lastRenderedPageBreak/>
        <w:t>PDU</w:t>
      </w:r>
      <w:r w:rsidRPr="0028704D">
        <w:tab/>
        <w:t>Protocol Data Unit</w:t>
      </w:r>
    </w:p>
    <w:p w:rsidR="00C56C0A" w:rsidRPr="0028704D" w:rsidRDefault="00C56C0A" w:rsidP="00C56C0A">
      <w:pPr>
        <w:pStyle w:val="EW"/>
      </w:pPr>
      <w:r w:rsidRPr="00D61565">
        <w:t>PPP</w:t>
      </w:r>
      <w:r w:rsidRPr="0028704D">
        <w:tab/>
        <w:t>Point-to-Point Protocol</w:t>
      </w:r>
    </w:p>
    <w:p w:rsidR="00C56C0A" w:rsidRPr="0028704D" w:rsidRDefault="00C56C0A" w:rsidP="00C56C0A">
      <w:pPr>
        <w:pStyle w:val="EW"/>
      </w:pPr>
      <w:r w:rsidRPr="00D61565">
        <w:t>R-APDU</w:t>
      </w:r>
      <w:r w:rsidRPr="0028704D">
        <w:tab/>
        <w:t>Response Application Protocol Data Unit</w:t>
      </w:r>
    </w:p>
    <w:p w:rsidR="00C56C0A" w:rsidRPr="0028704D" w:rsidRDefault="00C56C0A" w:rsidP="00C56C0A">
      <w:pPr>
        <w:pStyle w:val="EW"/>
      </w:pPr>
      <w:r w:rsidRPr="00D61565">
        <w:t>RF</w:t>
      </w:r>
      <w:r w:rsidRPr="0028704D">
        <w:tab/>
        <w:t>Radio Frequency</w:t>
      </w:r>
    </w:p>
    <w:p w:rsidR="00C56C0A" w:rsidRPr="00D61565" w:rsidRDefault="00C56C0A" w:rsidP="00C56C0A">
      <w:pPr>
        <w:pStyle w:val="EW"/>
      </w:pPr>
      <w:r w:rsidRPr="00D61565">
        <w:t>RFCOMM</w:t>
      </w:r>
      <w:r w:rsidRPr="00D61565">
        <w:tab/>
        <w:t xml:space="preserve">Radio Frequency </w:t>
      </w:r>
      <w:proofErr w:type="spellStart"/>
      <w:r w:rsidRPr="00D61565">
        <w:t>COMMunication</w:t>
      </w:r>
      <w:proofErr w:type="spellEnd"/>
    </w:p>
    <w:p w:rsidR="00C56C0A" w:rsidRPr="0028704D" w:rsidRDefault="00C56C0A" w:rsidP="00C56C0A">
      <w:pPr>
        <w:pStyle w:val="EW"/>
      </w:pPr>
      <w:r w:rsidRPr="00D61565">
        <w:t>RFU</w:t>
      </w:r>
      <w:r w:rsidRPr="0028704D">
        <w:tab/>
        <w:t>Reserved for Future Use</w:t>
      </w:r>
    </w:p>
    <w:p w:rsidR="00C56C0A" w:rsidRPr="0028704D" w:rsidRDefault="00C56C0A" w:rsidP="00C56C0A">
      <w:pPr>
        <w:pStyle w:val="EW"/>
      </w:pPr>
      <w:r w:rsidRPr="00D61565">
        <w:t>RUIM</w:t>
      </w:r>
      <w:r w:rsidRPr="0028704D">
        <w:tab/>
        <w:t>Removable User Identity Module</w:t>
      </w:r>
    </w:p>
    <w:p w:rsidR="00C56C0A" w:rsidRPr="0028704D" w:rsidRDefault="00C56C0A" w:rsidP="00C56C0A">
      <w:pPr>
        <w:pStyle w:val="EW"/>
      </w:pPr>
      <w:r w:rsidRPr="00D61565">
        <w:t>SDP</w:t>
      </w:r>
      <w:r w:rsidRPr="0028704D">
        <w:tab/>
        <w:t>Service Discovery Protocol (Bluetooth related)</w:t>
      </w:r>
    </w:p>
    <w:p w:rsidR="00C56C0A" w:rsidRPr="0028704D" w:rsidRDefault="00C56C0A" w:rsidP="00C56C0A">
      <w:pPr>
        <w:pStyle w:val="EW"/>
      </w:pPr>
      <w:r w:rsidRPr="00D61565">
        <w:t>SDU</w:t>
      </w:r>
      <w:r w:rsidRPr="0028704D">
        <w:tab/>
        <w:t>Service Data Unit</w:t>
      </w:r>
    </w:p>
    <w:p w:rsidR="00C56C0A" w:rsidRPr="00D61565" w:rsidRDefault="00C56C0A" w:rsidP="00C56C0A">
      <w:pPr>
        <w:pStyle w:val="EW"/>
      </w:pPr>
      <w:r w:rsidRPr="00D61565">
        <w:t>SGSN</w:t>
      </w:r>
      <w:r w:rsidRPr="00D61565">
        <w:tab/>
        <w:t>Serving GPRS Support Node</w:t>
      </w:r>
    </w:p>
    <w:p w:rsidR="00C56C0A" w:rsidRPr="0028704D" w:rsidRDefault="00C56C0A" w:rsidP="00C56C0A">
      <w:pPr>
        <w:pStyle w:val="EW"/>
      </w:pPr>
      <w:r w:rsidRPr="00D61565">
        <w:t>SMS</w:t>
      </w:r>
      <w:r w:rsidRPr="0028704D">
        <w:tab/>
        <w:t>Short Message Service</w:t>
      </w:r>
    </w:p>
    <w:p w:rsidR="00C56C0A" w:rsidRPr="0028704D" w:rsidRDefault="00C56C0A" w:rsidP="00C56C0A">
      <w:pPr>
        <w:pStyle w:val="EW"/>
      </w:pPr>
      <w:r w:rsidRPr="00D61565">
        <w:t>SMSC</w:t>
      </w:r>
      <w:r w:rsidRPr="0028704D">
        <w:tab/>
        <w:t>Short Message Service Centre</w:t>
      </w:r>
    </w:p>
    <w:p w:rsidR="00C56C0A" w:rsidRPr="0028704D" w:rsidRDefault="00C56C0A" w:rsidP="00C56C0A">
      <w:pPr>
        <w:pStyle w:val="EW"/>
      </w:pPr>
      <w:r w:rsidRPr="00D61565">
        <w:t>SW1/SW2</w:t>
      </w:r>
      <w:r w:rsidRPr="0028704D">
        <w:tab/>
        <w:t>Status Word 1/Status Word 2</w:t>
      </w:r>
    </w:p>
    <w:p w:rsidR="00C56C0A" w:rsidRPr="0028704D" w:rsidRDefault="00C56C0A" w:rsidP="00C56C0A">
      <w:pPr>
        <w:pStyle w:val="EW"/>
      </w:pPr>
      <w:r w:rsidRPr="00D61565">
        <w:t>TCP</w:t>
      </w:r>
      <w:r w:rsidRPr="0028704D">
        <w:tab/>
        <w:t>Transmission Control Protocol</w:t>
      </w:r>
    </w:p>
    <w:p w:rsidR="00C56C0A" w:rsidRPr="0028704D" w:rsidRDefault="00C56C0A" w:rsidP="00C56C0A">
      <w:pPr>
        <w:pStyle w:val="EW"/>
      </w:pPr>
      <w:r w:rsidRPr="00D61565">
        <w:t>T-DMB</w:t>
      </w:r>
      <w:r w:rsidRPr="0028704D">
        <w:tab/>
        <w:t>Terrestrial - Digital Multimedia Broadcasting</w:t>
      </w:r>
    </w:p>
    <w:p w:rsidR="00C56C0A" w:rsidRPr="0028704D" w:rsidRDefault="00C56C0A" w:rsidP="00C56C0A">
      <w:pPr>
        <w:pStyle w:val="EW"/>
      </w:pPr>
      <w:r w:rsidRPr="00D61565">
        <w:t>TE</w:t>
      </w:r>
      <w:r w:rsidRPr="0028704D">
        <w:tab/>
        <w:t>Terminal Equipment (e.g. an attached personal computer)</w:t>
      </w:r>
    </w:p>
    <w:p w:rsidR="00C56C0A" w:rsidRPr="0028704D" w:rsidRDefault="00C56C0A" w:rsidP="00C56C0A">
      <w:pPr>
        <w:pStyle w:val="EW"/>
      </w:pPr>
      <w:r w:rsidRPr="00D61565">
        <w:t>TETRA</w:t>
      </w:r>
      <w:r w:rsidRPr="0028704D">
        <w:tab/>
      </w:r>
      <w:proofErr w:type="spellStart"/>
      <w:r w:rsidRPr="0028704D">
        <w:t>TErrestrial</w:t>
      </w:r>
      <w:proofErr w:type="spellEnd"/>
      <w:r w:rsidRPr="0028704D">
        <w:t xml:space="preserve"> Trunked </w:t>
      </w:r>
      <w:proofErr w:type="spellStart"/>
      <w:r w:rsidRPr="0028704D">
        <w:t>RAdio</w:t>
      </w:r>
      <w:proofErr w:type="spellEnd"/>
    </w:p>
    <w:p w:rsidR="00C56C0A" w:rsidRPr="0028704D" w:rsidRDefault="00C56C0A" w:rsidP="00C56C0A">
      <w:pPr>
        <w:pStyle w:val="EW"/>
      </w:pPr>
      <w:r w:rsidRPr="00D61565">
        <w:t>TIA</w:t>
      </w:r>
      <w:r w:rsidRPr="0028704D">
        <w:tab/>
        <w:t>Telecommunications Industries Association</w:t>
      </w:r>
    </w:p>
    <w:p w:rsidR="00C56C0A" w:rsidRPr="0028704D" w:rsidRDefault="00C56C0A" w:rsidP="00C56C0A">
      <w:pPr>
        <w:pStyle w:val="EW"/>
      </w:pPr>
      <w:r w:rsidRPr="00D61565">
        <w:t>TLV</w:t>
      </w:r>
      <w:r w:rsidRPr="0028704D">
        <w:tab/>
        <w:t>Tag, Length, Value</w:t>
      </w:r>
    </w:p>
    <w:p w:rsidR="00C56C0A" w:rsidRPr="0028704D" w:rsidRDefault="00C56C0A" w:rsidP="00C56C0A">
      <w:pPr>
        <w:pStyle w:val="EW"/>
      </w:pPr>
      <w:r w:rsidRPr="00D61565">
        <w:t>TON</w:t>
      </w:r>
      <w:r w:rsidRPr="0028704D">
        <w:tab/>
        <w:t xml:space="preserve">Type </w:t>
      </w:r>
      <w:proofErr w:type="gramStart"/>
      <w:r w:rsidRPr="0028704D">
        <w:t>Of</w:t>
      </w:r>
      <w:proofErr w:type="gramEnd"/>
      <w:r w:rsidRPr="0028704D">
        <w:t xml:space="preserve"> Number</w:t>
      </w:r>
    </w:p>
    <w:p w:rsidR="00C56C0A" w:rsidRPr="0028704D" w:rsidRDefault="00C56C0A" w:rsidP="00C56C0A">
      <w:pPr>
        <w:pStyle w:val="EW"/>
      </w:pPr>
      <w:r w:rsidRPr="00D61565">
        <w:t>TP</w:t>
      </w:r>
      <w:r w:rsidRPr="0028704D">
        <w:tab/>
        <w:t>Transfer layer Protocol</w:t>
      </w:r>
    </w:p>
    <w:p w:rsidR="00C56C0A" w:rsidRPr="00817D2B" w:rsidRDefault="00C56C0A" w:rsidP="00C56C0A">
      <w:pPr>
        <w:pStyle w:val="EW"/>
        <w:rPr>
          <w:lang w:val="pt-PT"/>
        </w:rPr>
      </w:pPr>
      <w:r w:rsidRPr="00817D2B">
        <w:rPr>
          <w:lang w:val="pt-PT"/>
        </w:rPr>
        <w:t>TR</w:t>
      </w:r>
      <w:r w:rsidRPr="00817D2B">
        <w:rPr>
          <w:lang w:val="pt-PT"/>
        </w:rPr>
        <w:tab/>
        <w:t>TERMINAL RESPONSE</w:t>
      </w:r>
    </w:p>
    <w:p w:rsidR="00C56C0A" w:rsidRPr="00817D2B" w:rsidRDefault="00C56C0A" w:rsidP="00C56C0A">
      <w:pPr>
        <w:pStyle w:val="EW"/>
        <w:rPr>
          <w:lang w:val="pt-PT"/>
        </w:rPr>
      </w:pPr>
      <w:r w:rsidRPr="00817D2B">
        <w:rPr>
          <w:lang w:val="pt-PT"/>
        </w:rPr>
        <w:t>TSIM</w:t>
      </w:r>
      <w:r w:rsidRPr="00817D2B">
        <w:rPr>
          <w:lang w:val="pt-PT"/>
        </w:rPr>
        <w:tab/>
        <w:t xml:space="preserve">TETRA SIM </w:t>
      </w:r>
      <w:proofErr w:type="spellStart"/>
      <w:r w:rsidRPr="00817D2B">
        <w:rPr>
          <w:lang w:val="pt-PT"/>
        </w:rPr>
        <w:t>application</w:t>
      </w:r>
      <w:proofErr w:type="spellEnd"/>
    </w:p>
    <w:p w:rsidR="00C56C0A" w:rsidRPr="0028704D" w:rsidRDefault="00C56C0A" w:rsidP="00C56C0A">
      <w:pPr>
        <w:pStyle w:val="EW"/>
      </w:pPr>
      <w:r w:rsidRPr="00D61565">
        <w:t>TTP</w:t>
      </w:r>
      <w:r w:rsidRPr="0028704D">
        <w:tab/>
        <w:t>Tiny Transport Protocol</w:t>
      </w:r>
    </w:p>
    <w:p w:rsidR="00C56C0A" w:rsidRPr="0028704D" w:rsidRDefault="00C56C0A" w:rsidP="00C56C0A">
      <w:pPr>
        <w:pStyle w:val="EW"/>
        <w:keepNext/>
      </w:pPr>
      <w:r w:rsidRPr="00D61565">
        <w:t>UCS2</w:t>
      </w:r>
      <w:r w:rsidRPr="0028704D">
        <w:tab/>
        <w:t>Universal two byte coded Character Set</w:t>
      </w:r>
    </w:p>
    <w:p w:rsidR="00C56C0A" w:rsidRPr="00817D2B" w:rsidRDefault="00C56C0A" w:rsidP="00C56C0A">
      <w:pPr>
        <w:pStyle w:val="EW"/>
        <w:keepNext/>
        <w:rPr>
          <w:lang w:val="pt-PT"/>
        </w:rPr>
      </w:pPr>
      <w:r w:rsidRPr="00817D2B">
        <w:rPr>
          <w:lang w:val="pt-PT"/>
        </w:rPr>
        <w:t>UDP</w:t>
      </w:r>
      <w:r w:rsidRPr="00817D2B">
        <w:rPr>
          <w:lang w:val="pt-PT"/>
        </w:rPr>
        <w:tab/>
      </w:r>
      <w:proofErr w:type="spellStart"/>
      <w:r w:rsidRPr="00817D2B">
        <w:rPr>
          <w:lang w:val="pt-PT"/>
        </w:rPr>
        <w:t>User</w:t>
      </w:r>
      <w:proofErr w:type="spellEnd"/>
      <w:r w:rsidRPr="00817D2B">
        <w:rPr>
          <w:lang w:val="pt-PT"/>
        </w:rPr>
        <w:t xml:space="preserve"> </w:t>
      </w:r>
      <w:proofErr w:type="spellStart"/>
      <w:r w:rsidRPr="00817D2B">
        <w:rPr>
          <w:lang w:val="pt-PT"/>
        </w:rPr>
        <w:t>Datagram</w:t>
      </w:r>
      <w:proofErr w:type="spellEnd"/>
      <w:r w:rsidRPr="00817D2B">
        <w:rPr>
          <w:lang w:val="pt-PT"/>
        </w:rPr>
        <w:t xml:space="preserve"> </w:t>
      </w:r>
      <w:proofErr w:type="spellStart"/>
      <w:proofErr w:type="gramStart"/>
      <w:r w:rsidRPr="00817D2B">
        <w:rPr>
          <w:lang w:val="pt-PT"/>
        </w:rPr>
        <w:t>Protocol</w:t>
      </w:r>
      <w:proofErr w:type="spellEnd"/>
      <w:proofErr w:type="gramEnd"/>
    </w:p>
    <w:p w:rsidR="00C56C0A" w:rsidRPr="00817D2B" w:rsidRDefault="00C56C0A" w:rsidP="00C56C0A">
      <w:pPr>
        <w:pStyle w:val="EW"/>
        <w:keepNext/>
        <w:rPr>
          <w:lang w:val="pt-PT"/>
        </w:rPr>
      </w:pPr>
      <w:r w:rsidRPr="00817D2B">
        <w:rPr>
          <w:lang w:val="pt-PT"/>
        </w:rPr>
        <w:t>UE</w:t>
      </w:r>
      <w:r w:rsidRPr="00817D2B">
        <w:rPr>
          <w:lang w:val="pt-PT"/>
        </w:rPr>
        <w:tab/>
      </w:r>
      <w:proofErr w:type="spellStart"/>
      <w:r w:rsidRPr="00817D2B">
        <w:rPr>
          <w:lang w:val="pt-PT"/>
        </w:rPr>
        <w:t>User</w:t>
      </w:r>
      <w:proofErr w:type="spellEnd"/>
      <w:r w:rsidRPr="00817D2B">
        <w:rPr>
          <w:lang w:val="pt-PT"/>
        </w:rPr>
        <w:t xml:space="preserve"> </w:t>
      </w:r>
      <w:proofErr w:type="spellStart"/>
      <w:r w:rsidRPr="00817D2B">
        <w:rPr>
          <w:lang w:val="pt-PT"/>
        </w:rPr>
        <w:t>Equipment</w:t>
      </w:r>
      <w:proofErr w:type="spellEnd"/>
    </w:p>
    <w:p w:rsidR="00C56C0A" w:rsidRPr="0028704D" w:rsidRDefault="00C56C0A" w:rsidP="00C56C0A">
      <w:pPr>
        <w:pStyle w:val="EW"/>
        <w:keepNext/>
      </w:pPr>
      <w:r w:rsidRPr="00D61565">
        <w:t>UMTS</w:t>
      </w:r>
      <w:r w:rsidRPr="0028704D">
        <w:tab/>
        <w:t>Universal Mobile Telecommunication System</w:t>
      </w:r>
    </w:p>
    <w:p w:rsidR="00C56C0A" w:rsidRPr="0028704D" w:rsidRDefault="00C56C0A" w:rsidP="00C56C0A">
      <w:pPr>
        <w:pStyle w:val="EW"/>
      </w:pPr>
      <w:r w:rsidRPr="00D61565">
        <w:t>URL</w:t>
      </w:r>
      <w:r w:rsidRPr="0028704D">
        <w:tab/>
        <w:t>Uniform Resource Location</w:t>
      </w:r>
    </w:p>
    <w:p w:rsidR="00C56C0A" w:rsidRPr="0028704D" w:rsidRDefault="00C56C0A" w:rsidP="00C56C0A">
      <w:pPr>
        <w:pStyle w:val="EW"/>
        <w:rPr>
          <w:i/>
        </w:rPr>
      </w:pPr>
      <w:r w:rsidRPr="00D61565">
        <w:t>USAT</w:t>
      </w:r>
      <w:r w:rsidRPr="0028704D">
        <w:tab/>
        <w:t>USIM Application Toolkit</w:t>
      </w:r>
    </w:p>
    <w:p w:rsidR="00C56C0A" w:rsidRPr="0028704D" w:rsidRDefault="00C56C0A" w:rsidP="00C56C0A">
      <w:pPr>
        <w:pStyle w:val="EW"/>
      </w:pPr>
      <w:r w:rsidRPr="00D61565">
        <w:t>USSD</w:t>
      </w:r>
      <w:r w:rsidRPr="0028704D">
        <w:tab/>
        <w:t>Unstructured Supplementary Service Data</w:t>
      </w:r>
    </w:p>
    <w:p w:rsidR="00C56C0A" w:rsidRPr="0028704D" w:rsidRDefault="00C56C0A" w:rsidP="00C56C0A">
      <w:pPr>
        <w:pStyle w:val="EW"/>
      </w:pPr>
      <w:r w:rsidRPr="00D61565">
        <w:t>UTRAN</w:t>
      </w:r>
      <w:r w:rsidRPr="0028704D">
        <w:tab/>
        <w:t>UMTS Terrestrial Radio Access Network</w:t>
      </w:r>
    </w:p>
    <w:p w:rsidR="00C56C0A" w:rsidRPr="0028704D" w:rsidRDefault="00C56C0A" w:rsidP="00C56C0A">
      <w:pPr>
        <w:pStyle w:val="EW"/>
      </w:pPr>
      <w:r w:rsidRPr="00D61565">
        <w:t>UUID</w:t>
      </w:r>
      <w:r w:rsidRPr="0028704D">
        <w:tab/>
        <w:t xml:space="preserve">Universally Unique </w:t>
      </w:r>
      <w:proofErr w:type="spellStart"/>
      <w:r w:rsidRPr="0028704D">
        <w:t>IDentifier</w:t>
      </w:r>
      <w:proofErr w:type="spellEnd"/>
    </w:p>
    <w:p w:rsidR="00C56C0A" w:rsidRPr="0028704D" w:rsidRDefault="00C56C0A" w:rsidP="00C56C0A">
      <w:pPr>
        <w:pStyle w:val="EW"/>
      </w:pPr>
      <w:r w:rsidRPr="00D61565">
        <w:t>WAE</w:t>
      </w:r>
      <w:r w:rsidRPr="0028704D">
        <w:tab/>
        <w:t>Wireless Application Environment</w:t>
      </w:r>
    </w:p>
    <w:p w:rsidR="00C56C0A" w:rsidRPr="0028704D" w:rsidRDefault="00C56C0A" w:rsidP="00C56C0A">
      <w:pPr>
        <w:pStyle w:val="EW"/>
      </w:pPr>
      <w:r w:rsidRPr="00D61565">
        <w:t>WAP</w:t>
      </w:r>
      <w:r w:rsidRPr="0028704D">
        <w:tab/>
        <w:t>Wireless Application Protocol</w:t>
      </w:r>
    </w:p>
    <w:p w:rsidR="00C56C0A" w:rsidRPr="0028704D" w:rsidRDefault="00C56C0A" w:rsidP="00C56C0A">
      <w:pPr>
        <w:pStyle w:val="EW"/>
      </w:pPr>
      <w:r w:rsidRPr="00D61565">
        <w:t>WiMAX</w:t>
      </w:r>
      <w:r w:rsidRPr="0028704D">
        <w:tab/>
        <w:t>Worldwide Interoperability for Microwave Access</w:t>
      </w:r>
    </w:p>
    <w:p w:rsidR="00C56C0A" w:rsidRPr="0028704D" w:rsidRDefault="00C56C0A" w:rsidP="00C56C0A">
      <w:pPr>
        <w:pStyle w:val="EW"/>
      </w:pPr>
      <w:r w:rsidRPr="00D61565">
        <w:t>WML</w:t>
      </w:r>
      <w:r w:rsidRPr="0028704D">
        <w:tab/>
        <w:t xml:space="preserve">Wireless </w:t>
      </w:r>
      <w:proofErr w:type="spellStart"/>
      <w:r w:rsidRPr="0028704D">
        <w:t>Markup</w:t>
      </w:r>
      <w:proofErr w:type="spellEnd"/>
      <w:r w:rsidRPr="0028704D">
        <w:t xml:space="preserve"> Language</w:t>
      </w:r>
    </w:p>
    <w:p w:rsidR="00C56C0A" w:rsidRDefault="00C56C0A" w:rsidP="00C56C0A">
      <w:pPr>
        <w:pStyle w:val="EX"/>
      </w:pPr>
      <w:r w:rsidRPr="00D61565">
        <w:t>XHTML</w:t>
      </w:r>
      <w:r w:rsidRPr="0028704D">
        <w:tab/>
      </w:r>
      <w:proofErr w:type="spellStart"/>
      <w:r w:rsidRPr="0028704D">
        <w:t>eXtensible</w:t>
      </w:r>
      <w:proofErr w:type="spellEnd"/>
      <w:r w:rsidRPr="0028704D">
        <w:t xml:space="preserve"> </w:t>
      </w:r>
      <w:proofErr w:type="spellStart"/>
      <w:r w:rsidRPr="0028704D">
        <w:t>HyperText</w:t>
      </w:r>
      <w:proofErr w:type="spellEnd"/>
      <w:r w:rsidRPr="0028704D">
        <w:t xml:space="preserve"> </w:t>
      </w:r>
      <w:proofErr w:type="spellStart"/>
      <w:r w:rsidRPr="0028704D">
        <w:t>Markup</w:t>
      </w:r>
      <w:proofErr w:type="spellEnd"/>
      <w:r w:rsidRPr="0028704D">
        <w:t xml:space="preserve"> Language</w:t>
      </w:r>
    </w:p>
    <w:p w:rsidR="00C56C0A" w:rsidRDefault="00C56C0A" w:rsidP="00C56C0A">
      <w:r>
        <w:t>[...]</w:t>
      </w:r>
    </w:p>
    <w:p w:rsidR="005C51A4" w:rsidRPr="0028704D" w:rsidRDefault="005C51A4" w:rsidP="005C51A4">
      <w:pPr>
        <w:pStyle w:val="berschrift3"/>
      </w:pPr>
      <w:r w:rsidRPr="0028704D">
        <w:t>6.4.15</w:t>
      </w:r>
      <w:r w:rsidRPr="0028704D">
        <w:tab/>
      </w:r>
      <w:bookmarkStart w:id="36" w:name="_Hlk377568653"/>
      <w:r w:rsidRPr="0028704D">
        <w:t>PROVIDE LOCAL INFORMATION</w:t>
      </w:r>
      <w:bookmarkEnd w:id="32"/>
      <w:bookmarkEnd w:id="33"/>
      <w:bookmarkEnd w:id="36"/>
    </w:p>
    <w:p w:rsidR="005C51A4" w:rsidRPr="0028704D" w:rsidRDefault="005C51A4" w:rsidP="005C51A4">
      <w:r w:rsidRPr="0028704D">
        <w:t xml:space="preserve">This command requests the terminal to </w:t>
      </w:r>
      <w:r w:rsidRPr="00D61565">
        <w:t>send</w:t>
      </w:r>
      <w:r w:rsidRPr="0028704D">
        <w:t xml:space="preserve"> current local information to the </w:t>
      </w:r>
      <w:r w:rsidRPr="00D61565">
        <w:t>UICC</w:t>
      </w:r>
      <w:r w:rsidRPr="0028704D">
        <w:t xml:space="preserve">. </w:t>
      </w:r>
      <w:r w:rsidRPr="00D61565">
        <w:t>At</w:t>
      </w:r>
      <w:r w:rsidRPr="0028704D">
        <w:t xml:space="preserve"> present, this information is restricted to:</w:t>
      </w:r>
    </w:p>
    <w:p w:rsidR="005C51A4" w:rsidRPr="0028704D" w:rsidRDefault="005C51A4" w:rsidP="005C51A4">
      <w:pPr>
        <w:pStyle w:val="B1"/>
      </w:pPr>
      <w:r w:rsidRPr="0028704D">
        <w:t>location information;</w:t>
      </w:r>
    </w:p>
    <w:p w:rsidR="005C51A4" w:rsidRPr="0028704D" w:rsidRDefault="005C51A4" w:rsidP="005C51A4">
      <w:pPr>
        <w:pStyle w:val="B1"/>
      </w:pPr>
      <w:r w:rsidRPr="0028704D">
        <w:t xml:space="preserve">the terminal identity (e.g. </w:t>
      </w:r>
      <w:r w:rsidRPr="00D61565">
        <w:t>IMEI</w:t>
      </w:r>
      <w:r w:rsidRPr="0028704D">
        <w:t xml:space="preserve">, </w:t>
      </w:r>
      <w:r w:rsidRPr="00D61565">
        <w:t>IMEISV</w:t>
      </w:r>
      <w:r w:rsidRPr="0028704D">
        <w:t xml:space="preserve">, </w:t>
      </w:r>
      <w:r w:rsidRPr="00D61565">
        <w:t>ESN</w:t>
      </w:r>
      <w:r w:rsidRPr="0028704D">
        <w:t xml:space="preserve">, </w:t>
      </w:r>
      <w:r w:rsidRPr="00D61565">
        <w:t>MEID</w:t>
      </w:r>
      <w:r w:rsidRPr="0028704D">
        <w:t>) of the terminal;</w:t>
      </w:r>
    </w:p>
    <w:p w:rsidR="005C51A4" w:rsidRPr="0028704D" w:rsidRDefault="005C51A4" w:rsidP="005C51A4">
      <w:pPr>
        <w:pStyle w:val="B1"/>
      </w:pPr>
      <w:r w:rsidRPr="0028704D">
        <w:t>the network measurement results;</w:t>
      </w:r>
    </w:p>
    <w:p w:rsidR="005C51A4" w:rsidRPr="0028704D" w:rsidRDefault="005C51A4" w:rsidP="005C51A4">
      <w:pPr>
        <w:pStyle w:val="B1"/>
      </w:pPr>
      <w:r w:rsidRPr="0028704D">
        <w:t xml:space="preserve">the current date, </w:t>
      </w:r>
      <w:r w:rsidRPr="00D61565">
        <w:t>time</w:t>
      </w:r>
      <w:r w:rsidRPr="0028704D">
        <w:t xml:space="preserve"> and </w:t>
      </w:r>
      <w:r w:rsidRPr="00D61565">
        <w:t>time</w:t>
      </w:r>
      <w:r w:rsidRPr="0028704D">
        <w:t xml:space="preserve"> zone;</w:t>
      </w:r>
    </w:p>
    <w:p w:rsidR="005C51A4" w:rsidRPr="0028704D" w:rsidRDefault="005C51A4" w:rsidP="005C51A4">
      <w:pPr>
        <w:pStyle w:val="B1"/>
      </w:pPr>
      <w:r w:rsidRPr="0028704D">
        <w:t>the current terminal language setting;</w:t>
      </w:r>
    </w:p>
    <w:p w:rsidR="005C51A4" w:rsidRPr="0028704D" w:rsidDel="00FC5233" w:rsidRDefault="005C51A4" w:rsidP="005C51A4">
      <w:pPr>
        <w:pStyle w:val="B1"/>
        <w:rPr>
          <w:del w:id="37" w:author="Karl Eglof HARTEL 20140115" w:date="2014-01-15T16:56:00Z"/>
        </w:rPr>
      </w:pPr>
      <w:del w:id="38" w:author="Karl Eglof HARTEL 20140115" w:date="2014-01-15T16:56:00Z">
        <w:r w:rsidRPr="0028704D" w:rsidDel="00FC5233">
          <w:delText>the timing advance (</w:delText>
        </w:r>
        <w:r w:rsidRPr="00D61565" w:rsidDel="00FC5233">
          <w:delText>access</w:delText>
        </w:r>
        <w:r w:rsidRPr="0028704D" w:rsidDel="00FC5233">
          <w:delText xml:space="preserve"> network dependent);</w:delText>
        </w:r>
      </w:del>
    </w:p>
    <w:p w:rsidR="005C51A4" w:rsidRPr="0028704D" w:rsidRDefault="005C51A4" w:rsidP="005C51A4">
      <w:pPr>
        <w:pStyle w:val="B1"/>
      </w:pPr>
      <w:r w:rsidRPr="0028704D">
        <w:t xml:space="preserve">the charge </w:t>
      </w:r>
      <w:r w:rsidRPr="00D61565">
        <w:t>state</w:t>
      </w:r>
      <w:r w:rsidRPr="0028704D">
        <w:t xml:space="preserve"> of the battery (if class "g" is supported);</w:t>
      </w:r>
    </w:p>
    <w:p w:rsidR="005C51A4" w:rsidRPr="0028704D" w:rsidRDefault="005C51A4" w:rsidP="005C51A4">
      <w:pPr>
        <w:pStyle w:val="B1"/>
      </w:pPr>
      <w:r w:rsidRPr="0028704D">
        <w:t xml:space="preserve">the current </w:t>
      </w:r>
      <w:r w:rsidRPr="00D61565">
        <w:t>access</w:t>
      </w:r>
      <w:r w:rsidRPr="0028704D">
        <w:t xml:space="preserve"> technology or technologies;</w:t>
      </w:r>
    </w:p>
    <w:p w:rsidR="005C51A4" w:rsidRPr="0028704D" w:rsidRDefault="005C51A4" w:rsidP="005C51A4">
      <w:pPr>
        <w:pStyle w:val="B1"/>
      </w:pPr>
      <w:r w:rsidRPr="0028704D">
        <w:t xml:space="preserve">the current network </w:t>
      </w:r>
      <w:r w:rsidRPr="00D61565">
        <w:t>search</w:t>
      </w:r>
      <w:r w:rsidRPr="0028704D">
        <w:t xml:space="preserve"> </w:t>
      </w:r>
      <w:r w:rsidRPr="00D61565">
        <w:t>mode</w:t>
      </w:r>
      <w:r w:rsidRPr="0028704D">
        <w:t>;</w:t>
      </w:r>
    </w:p>
    <w:p w:rsidR="005C51A4" w:rsidRPr="0028704D" w:rsidRDefault="005C51A4" w:rsidP="005C51A4">
      <w:pPr>
        <w:pStyle w:val="B1"/>
      </w:pPr>
      <w:proofErr w:type="gramStart"/>
      <w:r w:rsidRPr="0028704D">
        <w:lastRenderedPageBreak/>
        <w:t>the</w:t>
      </w:r>
      <w:proofErr w:type="gramEnd"/>
      <w:r w:rsidRPr="0028704D">
        <w:t xml:space="preserve"> Broadcast Network information (if class "o" is supported).</w:t>
      </w:r>
    </w:p>
    <w:p w:rsidR="005C51A4" w:rsidRPr="0028704D" w:rsidRDefault="005C51A4" w:rsidP="005C51A4">
      <w:r w:rsidRPr="0028704D">
        <w:t xml:space="preserve">The terminal shall return the requested local information within a TERMINAL RESPONSE. The terminal shall return the current date and </w:t>
      </w:r>
      <w:r w:rsidRPr="00D61565">
        <w:t>time</w:t>
      </w:r>
      <w:r w:rsidRPr="0028704D">
        <w:t xml:space="preserve"> as </w:t>
      </w:r>
      <w:r w:rsidRPr="00D61565">
        <w:t>set</w:t>
      </w:r>
      <w:r w:rsidRPr="0028704D">
        <w:t xml:space="preserve"> by the user. If available, the terminal shall also return the </w:t>
      </w:r>
      <w:r w:rsidRPr="00D61565">
        <w:t>time</w:t>
      </w:r>
      <w:r w:rsidRPr="0028704D">
        <w:t xml:space="preserve"> zone known from the network. If the </w:t>
      </w:r>
      <w:r w:rsidRPr="00D61565">
        <w:t>time</w:t>
      </w:r>
      <w:r w:rsidRPr="0028704D">
        <w:t xml:space="preserve"> zone information is not available, the terminal shall return '</w:t>
      </w:r>
      <w:r w:rsidRPr="00D61565">
        <w:t>FF</w:t>
      </w:r>
      <w:r w:rsidRPr="0028704D">
        <w:t>' for this element.</w:t>
      </w:r>
    </w:p>
    <w:p w:rsidR="005C51A4" w:rsidRPr="0028704D" w:rsidRDefault="005C51A4" w:rsidP="005C51A4">
      <w:r w:rsidRPr="0028704D">
        <w:t>If language setting is requested, the terminal shall return the currently used language.</w:t>
      </w:r>
    </w:p>
    <w:p w:rsidR="005C51A4" w:rsidRPr="0028704D" w:rsidRDefault="005C51A4" w:rsidP="005C51A4">
      <w:r w:rsidRPr="0028704D">
        <w:t xml:space="preserve">If the </w:t>
      </w:r>
      <w:r w:rsidRPr="00D61565">
        <w:t>access</w:t>
      </w:r>
      <w:r w:rsidRPr="0028704D">
        <w:t xml:space="preserve"> technology is requested, the terminal shall return the current </w:t>
      </w:r>
      <w:r w:rsidRPr="00D61565">
        <w:t>access</w:t>
      </w:r>
      <w:r w:rsidRPr="0028704D">
        <w:t xml:space="preserve"> technology or technologies that the terminal is using.</w:t>
      </w:r>
    </w:p>
    <w:p w:rsidR="00487F63" w:rsidRDefault="00487F63" w:rsidP="005C51A4">
      <w:r>
        <w:t>[...]</w:t>
      </w:r>
    </w:p>
    <w:p w:rsidR="006A6B17" w:rsidRPr="0028704D" w:rsidRDefault="006A6B17" w:rsidP="006A6B17">
      <w:pPr>
        <w:pStyle w:val="berschrift3"/>
      </w:pPr>
      <w:bookmarkStart w:id="39" w:name="_Toc361295085"/>
      <w:bookmarkStart w:id="40" w:name="_Toc361381337"/>
      <w:r w:rsidRPr="0028704D">
        <w:t>6.8.7</w:t>
      </w:r>
      <w:r w:rsidRPr="0028704D">
        <w:tab/>
        <w:t>Local information</w:t>
      </w:r>
      <w:bookmarkEnd w:id="39"/>
      <w:bookmarkEnd w:id="40"/>
    </w:p>
    <w:p w:rsidR="006A6B17" w:rsidRPr="0028704D" w:rsidRDefault="006A6B17" w:rsidP="006A6B17">
      <w:pPr>
        <w:keepNext/>
      </w:pPr>
      <w:r w:rsidRPr="0028704D">
        <w:t>When the terminal issues a successful TERMINAL RESPONSE for a PROVIDE LOCAL INFORMATION command, it shall supply the requested local information:</w:t>
      </w:r>
    </w:p>
    <w:p w:rsidR="006A6B17" w:rsidRPr="0028704D" w:rsidRDefault="006A6B17" w:rsidP="006A6B17">
      <w:pPr>
        <w:pStyle w:val="B1"/>
      </w:pPr>
      <w:r w:rsidRPr="0028704D">
        <w:t xml:space="preserve">Where the </w:t>
      </w:r>
      <w:r w:rsidRPr="00D61565">
        <w:t>UICC</w:t>
      </w:r>
      <w:r w:rsidRPr="0028704D">
        <w:t xml:space="preserve"> has requested location information, TERMINAL RESPONSE shall contain the location information data object.</w:t>
      </w:r>
    </w:p>
    <w:p w:rsidR="006A6B17" w:rsidRPr="0028704D" w:rsidRDefault="006A6B17" w:rsidP="006A6B17">
      <w:pPr>
        <w:pStyle w:val="B1"/>
      </w:pPr>
      <w:r w:rsidRPr="0028704D">
        <w:t xml:space="preserve">Where the </w:t>
      </w:r>
      <w:r w:rsidRPr="00D61565">
        <w:t>UICC</w:t>
      </w:r>
      <w:r w:rsidRPr="0028704D">
        <w:t xml:space="preserve"> has requested location information for multiple </w:t>
      </w:r>
      <w:r w:rsidRPr="00D61565">
        <w:t>access</w:t>
      </w:r>
      <w:r w:rsidRPr="0028704D">
        <w:t xml:space="preserve"> technologies, TERMINAL RESPONSE shall contain the </w:t>
      </w:r>
      <w:r w:rsidRPr="00D61565">
        <w:t>Access</w:t>
      </w:r>
      <w:r w:rsidRPr="0028704D">
        <w:t xml:space="preserve"> Technology data object listing all current </w:t>
      </w:r>
      <w:r w:rsidRPr="00D61565">
        <w:t>access</w:t>
      </w:r>
      <w:r w:rsidRPr="0028704D">
        <w:t xml:space="preserve"> technologies, followed by one location information data object for each current </w:t>
      </w:r>
      <w:r w:rsidRPr="00D61565">
        <w:t>access</w:t>
      </w:r>
      <w:r w:rsidRPr="0028704D">
        <w:t xml:space="preserve"> technology in the same sequence. If no location information is available for an </w:t>
      </w:r>
      <w:r w:rsidRPr="00D61565">
        <w:t>access</w:t>
      </w:r>
      <w:r w:rsidRPr="0028704D">
        <w:t xml:space="preserve"> technology, the respective data object shall have length zero.</w:t>
      </w:r>
    </w:p>
    <w:p w:rsidR="006A6B17" w:rsidRPr="0028704D" w:rsidRDefault="006A6B17" w:rsidP="006A6B17">
      <w:pPr>
        <w:pStyle w:val="B1"/>
      </w:pPr>
      <w:r w:rsidRPr="0028704D">
        <w:t xml:space="preserve">Where the </w:t>
      </w:r>
      <w:r w:rsidRPr="00D61565">
        <w:t>UICC</w:t>
      </w:r>
      <w:r w:rsidRPr="0028704D">
        <w:t xml:space="preserve"> has requested the </w:t>
      </w:r>
      <w:r w:rsidRPr="00D61565">
        <w:t>IMEI</w:t>
      </w:r>
      <w:r w:rsidRPr="0028704D">
        <w:t xml:space="preserve">, TERMINAL RESPONSE shall contain the </w:t>
      </w:r>
      <w:r w:rsidRPr="00D61565">
        <w:t>IMEI</w:t>
      </w:r>
      <w:r w:rsidRPr="0028704D">
        <w:t xml:space="preserve"> data object.</w:t>
      </w:r>
    </w:p>
    <w:p w:rsidR="006A6B17" w:rsidRPr="00E36630" w:rsidRDefault="006A6B17" w:rsidP="006A6B17">
      <w:pPr>
        <w:pStyle w:val="B1"/>
      </w:pPr>
      <w:r w:rsidRPr="00E36630">
        <w:t>Where the UICC has requested the Network Measurement Results the TERMINAL RESPONSE shall contain the NMR data object</w:t>
      </w:r>
      <w:del w:id="41" w:author="Karl Eglof HARTEL 20140115" w:date="2014-01-16T08:29:00Z">
        <w:r w:rsidRPr="00E36630" w:rsidDel="00924261">
          <w:delText xml:space="preserve"> and the BCCH channel list data object if supported by the network access technology</w:delText>
        </w:r>
      </w:del>
      <w:r w:rsidRPr="00E36630">
        <w:t>.</w:t>
      </w:r>
    </w:p>
    <w:p w:rsidR="006A6B17" w:rsidRPr="00E36630" w:rsidRDefault="006A6B17" w:rsidP="006A6B17">
      <w:pPr>
        <w:pStyle w:val="B1"/>
      </w:pPr>
      <w:r w:rsidRPr="00E36630">
        <w:t xml:space="preserve">Where the UICC has requested the Network Measurement Results for multiple access technologies, TERMINAL RESPONSE shall contain the Access Technology data object listing all current access technologies, followed by one NMR data object </w:t>
      </w:r>
      <w:del w:id="42" w:author="Karl Eglof HARTEL 20140115" w:date="2014-01-16T08:31:00Z">
        <w:r w:rsidRPr="00E36630" w:rsidDel="00373483">
          <w:delText xml:space="preserve">and one BCCH channel list data object </w:delText>
        </w:r>
      </w:del>
      <w:r w:rsidRPr="00E36630">
        <w:t>for each current access technology in the same sequence.</w:t>
      </w:r>
      <w:del w:id="43" w:author="Karl Eglof HARTEL 20140115" w:date="2014-01-16T08:37:00Z">
        <w:r w:rsidRPr="00E36630" w:rsidDel="00E36630">
          <w:delText xml:space="preserve"> The BCCH channel list data object shall immediately follow the NMR data object, even if not supported by a network access technology. If no NMR data or no BCCH channel list is available for an access technology, the respective data object shall have length zero.</w:delText>
        </w:r>
      </w:del>
    </w:p>
    <w:p w:rsidR="006A6B17" w:rsidRPr="0028704D" w:rsidRDefault="006A6B17" w:rsidP="006A6B17">
      <w:pPr>
        <w:pStyle w:val="B1"/>
      </w:pPr>
      <w:r w:rsidRPr="0028704D">
        <w:t xml:space="preserve">Where the </w:t>
      </w:r>
      <w:r w:rsidRPr="00D61565">
        <w:t>UICC</w:t>
      </w:r>
      <w:r w:rsidRPr="0028704D">
        <w:t xml:space="preserve"> has requested the date, </w:t>
      </w:r>
      <w:r w:rsidRPr="00D61565">
        <w:t>time</w:t>
      </w:r>
      <w:r w:rsidRPr="0028704D">
        <w:t xml:space="preserve"> and </w:t>
      </w:r>
      <w:r w:rsidRPr="00D61565">
        <w:t>time</w:t>
      </w:r>
      <w:r w:rsidRPr="0028704D">
        <w:t xml:space="preserve"> zone the TERMINAL RESPONSE shall contain the Date-</w:t>
      </w:r>
      <w:r w:rsidRPr="00D61565">
        <w:t>Time</w:t>
      </w:r>
      <w:r w:rsidRPr="0028704D">
        <w:t xml:space="preserve"> and </w:t>
      </w:r>
      <w:r w:rsidRPr="00D61565">
        <w:t>Time</w:t>
      </w:r>
      <w:r w:rsidRPr="0028704D">
        <w:t xml:space="preserve"> zone data object.</w:t>
      </w:r>
    </w:p>
    <w:p w:rsidR="006A6B17" w:rsidRPr="0028704D" w:rsidRDefault="006A6B17" w:rsidP="006A6B17">
      <w:pPr>
        <w:pStyle w:val="B1"/>
      </w:pPr>
      <w:r w:rsidRPr="0028704D">
        <w:t xml:space="preserve">Where the </w:t>
      </w:r>
      <w:r w:rsidRPr="00D61565">
        <w:t>UICC</w:t>
      </w:r>
      <w:r w:rsidRPr="0028704D">
        <w:t xml:space="preserve"> has requested the currently used language, the TERMINAL RESPONSE shall contain the Language data object.</w:t>
      </w:r>
    </w:p>
    <w:p w:rsidR="006A6B17" w:rsidRPr="0028704D" w:rsidDel="006A6B17" w:rsidRDefault="006A6B17" w:rsidP="006A6B17">
      <w:pPr>
        <w:pStyle w:val="B1"/>
        <w:rPr>
          <w:del w:id="44" w:author="Karl Eglof HARTEL 20140115" w:date="2014-01-15T16:57:00Z"/>
        </w:rPr>
      </w:pPr>
      <w:del w:id="45" w:author="Karl Eglof HARTEL 20140115" w:date="2014-01-15T16:57:00Z">
        <w:r w:rsidRPr="0028704D" w:rsidDel="006A6B17">
          <w:delText xml:space="preserve">Where the </w:delText>
        </w:r>
        <w:r w:rsidRPr="00D61565" w:rsidDel="006A6B17">
          <w:delText>UICC</w:delText>
        </w:r>
        <w:r w:rsidRPr="0028704D" w:rsidDel="006A6B17">
          <w:delText xml:space="preserve"> has requested the Timing Advance, the TERMINAL RESPONSE shall contain the Timing Advance data object if supported by the network </w:delText>
        </w:r>
        <w:r w:rsidRPr="00D61565" w:rsidDel="006A6B17">
          <w:delText>access</w:delText>
        </w:r>
        <w:r w:rsidRPr="0028704D" w:rsidDel="006A6B17">
          <w:delText xml:space="preserve"> technology.</w:delText>
        </w:r>
      </w:del>
    </w:p>
    <w:p w:rsidR="006A6B17" w:rsidRPr="0028704D" w:rsidRDefault="006A6B17" w:rsidP="006A6B17">
      <w:pPr>
        <w:pStyle w:val="B1"/>
      </w:pPr>
      <w:r w:rsidRPr="0028704D">
        <w:t xml:space="preserve">Where the </w:t>
      </w:r>
      <w:r w:rsidRPr="00D61565">
        <w:t>UICC</w:t>
      </w:r>
      <w:r w:rsidRPr="0028704D">
        <w:t xml:space="preserve"> has requested the Battery </w:t>
      </w:r>
      <w:r w:rsidRPr="00D61565">
        <w:t>State</w:t>
      </w:r>
      <w:r w:rsidRPr="0028704D">
        <w:t xml:space="preserve">, the TERMINAL RESPONSE shall contain the Battery </w:t>
      </w:r>
      <w:r w:rsidRPr="00D61565">
        <w:t>State</w:t>
      </w:r>
      <w:r w:rsidRPr="0028704D">
        <w:t xml:space="preserve"> data object (if class "g" is supported).</w:t>
      </w:r>
    </w:p>
    <w:p w:rsidR="006A6B17" w:rsidRPr="0028704D" w:rsidRDefault="006A6B17" w:rsidP="006A6B17">
      <w:pPr>
        <w:pStyle w:val="B1"/>
      </w:pPr>
      <w:r w:rsidRPr="0028704D">
        <w:t xml:space="preserve">Where the </w:t>
      </w:r>
      <w:r w:rsidRPr="00D61565">
        <w:t>UICC</w:t>
      </w:r>
      <w:r w:rsidRPr="0028704D">
        <w:t xml:space="preserve"> has requested the </w:t>
      </w:r>
      <w:r w:rsidRPr="00D61565">
        <w:t>Access</w:t>
      </w:r>
      <w:r w:rsidRPr="0028704D">
        <w:t xml:space="preserve"> Technology (single </w:t>
      </w:r>
      <w:r w:rsidRPr="00D61565">
        <w:t>access</w:t>
      </w:r>
      <w:r w:rsidRPr="0028704D">
        <w:t xml:space="preserve"> technology), the TERMINAL RESPONSE shall contain the </w:t>
      </w:r>
      <w:r w:rsidRPr="00D61565">
        <w:t>Access</w:t>
      </w:r>
      <w:r w:rsidRPr="0028704D">
        <w:t xml:space="preserve"> Technology data object with length </w:t>
      </w:r>
      <w:r w:rsidRPr="00D61565">
        <w:t>set</w:t>
      </w:r>
      <w:r w:rsidRPr="0028704D">
        <w:t xml:space="preserve"> to 1. If the terminal is currently connected via </w:t>
      </w:r>
      <w:r w:rsidRPr="00D61565">
        <w:t>more</w:t>
      </w:r>
      <w:r w:rsidRPr="0028704D">
        <w:t xml:space="preserve"> than one technology, it shall </w:t>
      </w:r>
      <w:r w:rsidRPr="00D61565">
        <w:t>select</w:t>
      </w:r>
      <w:r w:rsidRPr="0028704D">
        <w:t xml:space="preserve"> the most appropriate value.</w:t>
      </w:r>
    </w:p>
    <w:p w:rsidR="006A6B17" w:rsidRPr="0028704D" w:rsidRDefault="006A6B17" w:rsidP="006A6B17">
      <w:pPr>
        <w:pStyle w:val="B1"/>
      </w:pPr>
      <w:r w:rsidRPr="0028704D">
        <w:t xml:space="preserve">Where the </w:t>
      </w:r>
      <w:r w:rsidRPr="00D61565">
        <w:t>UICC</w:t>
      </w:r>
      <w:r w:rsidRPr="0028704D">
        <w:t xml:space="preserve"> has requested Multiple </w:t>
      </w:r>
      <w:r w:rsidRPr="00D61565">
        <w:t>Access</w:t>
      </w:r>
      <w:r w:rsidRPr="0028704D">
        <w:t xml:space="preserve"> Technologies, the TERMINAL RESPONSE shall include all </w:t>
      </w:r>
      <w:r w:rsidRPr="00D61565">
        <w:t>access</w:t>
      </w:r>
      <w:r w:rsidRPr="0028704D">
        <w:t xml:space="preserve"> technologies that the terminal is currently connected to.</w:t>
      </w:r>
    </w:p>
    <w:p w:rsidR="006A6B17" w:rsidRPr="0028704D" w:rsidRDefault="006A6B17" w:rsidP="006A6B17">
      <w:pPr>
        <w:pStyle w:val="B1"/>
      </w:pPr>
      <w:r w:rsidRPr="0028704D">
        <w:t xml:space="preserve">Where the </w:t>
      </w:r>
      <w:r w:rsidRPr="00D61565">
        <w:t>UICC</w:t>
      </w:r>
      <w:r w:rsidRPr="0028704D">
        <w:t xml:space="preserve"> has requested the </w:t>
      </w:r>
      <w:r w:rsidRPr="00D61565">
        <w:t>ESN</w:t>
      </w:r>
      <w:r w:rsidRPr="0028704D">
        <w:t xml:space="preserve">, TERMINAL RESPONSE shall contain the </w:t>
      </w:r>
      <w:r w:rsidRPr="00D61565">
        <w:t>ESN</w:t>
      </w:r>
      <w:r w:rsidRPr="0028704D">
        <w:t xml:space="preserve"> data object.</w:t>
      </w:r>
    </w:p>
    <w:p w:rsidR="006A6B17" w:rsidRPr="0028704D" w:rsidRDefault="006A6B17" w:rsidP="006A6B17">
      <w:pPr>
        <w:pStyle w:val="B1"/>
      </w:pPr>
      <w:r w:rsidRPr="0028704D">
        <w:t xml:space="preserve">Where the </w:t>
      </w:r>
      <w:r w:rsidRPr="00D61565">
        <w:t>UICC</w:t>
      </w:r>
      <w:r w:rsidRPr="0028704D">
        <w:t xml:space="preserve"> has requested the </w:t>
      </w:r>
      <w:r w:rsidRPr="00D61565">
        <w:t>IMEISV</w:t>
      </w:r>
      <w:r w:rsidRPr="0028704D">
        <w:t xml:space="preserve">, TERMINAL RESPONSE shall contain the </w:t>
      </w:r>
      <w:r w:rsidRPr="00D61565">
        <w:t>IMEISV</w:t>
      </w:r>
      <w:r w:rsidRPr="0028704D">
        <w:t xml:space="preserve"> data object.</w:t>
      </w:r>
    </w:p>
    <w:p w:rsidR="006A6B17" w:rsidRPr="0028704D" w:rsidRDefault="006A6B17" w:rsidP="006A6B17">
      <w:pPr>
        <w:pStyle w:val="B1"/>
      </w:pPr>
      <w:r w:rsidRPr="0028704D">
        <w:t xml:space="preserve">Where the </w:t>
      </w:r>
      <w:r w:rsidRPr="00D61565">
        <w:t>UICC</w:t>
      </w:r>
      <w:r w:rsidRPr="0028704D">
        <w:t xml:space="preserve"> has requested the </w:t>
      </w:r>
      <w:r w:rsidRPr="00D61565">
        <w:t>Search</w:t>
      </w:r>
      <w:r w:rsidRPr="0028704D">
        <w:t xml:space="preserve"> </w:t>
      </w:r>
      <w:r w:rsidRPr="00D61565">
        <w:t>Mode</w:t>
      </w:r>
      <w:r w:rsidRPr="0028704D">
        <w:t xml:space="preserve"> information, the TERMINAL RESPONSE shall contain the </w:t>
      </w:r>
      <w:r w:rsidRPr="00D61565">
        <w:t>Search</w:t>
      </w:r>
      <w:r w:rsidRPr="0028704D">
        <w:t xml:space="preserve"> </w:t>
      </w:r>
      <w:r w:rsidRPr="00D61565">
        <w:t>Mode</w:t>
      </w:r>
      <w:r w:rsidRPr="0028704D">
        <w:t xml:space="preserve"> data object.</w:t>
      </w:r>
    </w:p>
    <w:p w:rsidR="006A6B17" w:rsidRPr="0028704D" w:rsidRDefault="006A6B17" w:rsidP="006A6B17">
      <w:pPr>
        <w:pStyle w:val="B1"/>
      </w:pPr>
      <w:r w:rsidRPr="0028704D">
        <w:t xml:space="preserve">Where the </w:t>
      </w:r>
      <w:r w:rsidRPr="00D61565">
        <w:t>UICC</w:t>
      </w:r>
      <w:r w:rsidRPr="0028704D">
        <w:t xml:space="preserve"> has requested the </w:t>
      </w:r>
      <w:r w:rsidRPr="00D61565">
        <w:t>MEID</w:t>
      </w:r>
      <w:r w:rsidRPr="0028704D">
        <w:t xml:space="preserve">, TERMINAL RESPONSE shall contain the </w:t>
      </w:r>
      <w:r w:rsidRPr="00D61565">
        <w:t>MEID</w:t>
      </w:r>
      <w:r w:rsidRPr="0028704D">
        <w:t xml:space="preserve"> data object.</w:t>
      </w:r>
    </w:p>
    <w:p w:rsidR="006A6B17" w:rsidRPr="0028704D" w:rsidRDefault="006A6B17" w:rsidP="006A6B17">
      <w:pPr>
        <w:pStyle w:val="B1"/>
      </w:pPr>
      <w:r w:rsidRPr="0028704D">
        <w:lastRenderedPageBreak/>
        <w:t xml:space="preserve">Where the </w:t>
      </w:r>
      <w:r w:rsidRPr="00D61565">
        <w:t>UICC</w:t>
      </w:r>
      <w:r w:rsidRPr="0028704D">
        <w:t xml:space="preserve"> has requested broadcast network information, TERMINAL RESPONSE shall contain the broadcast network information data object (if class "o" is supported).</w:t>
      </w:r>
    </w:p>
    <w:p w:rsidR="00487F63" w:rsidRPr="00487F63" w:rsidRDefault="00487F63" w:rsidP="00487F63"/>
    <w:sectPr w:rsidR="00487F63" w:rsidRPr="00487F63">
      <w:headerReference w:type="default" r:id="rId13"/>
      <w:footerReference w:type="default" r:id="rId14"/>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specification number in this box. For example, 101 220. Do not prefix the number with </w:t>
      </w:r>
      <w:proofErr w:type="gramStart"/>
      <w:r>
        <w:t>anything .</w:t>
      </w:r>
      <w:proofErr w:type="gramEnd"/>
      <w:r>
        <w:t xml:space="preserve"> </w:t>
      </w:r>
      <w:proofErr w:type="gramStart"/>
      <w:r>
        <w:t>i.e</w:t>
      </w:r>
      <w:proofErr w:type="gramEnd"/>
      <w:r>
        <w:t>. do not use "TS".</w:t>
      </w:r>
    </w:p>
  </w:comment>
  <w:comment w:id="10"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CR number here. This number is allocated by the WG and the ETSI support team.</w:t>
      </w:r>
    </w:p>
  </w:comment>
  <w:comment w:id="11"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revision number of the CR here. If it is the first version, use a "-".</w:t>
      </w:r>
    </w:p>
  </w:comment>
  <w:comment w:id="12"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Pr>
            <w:rStyle w:val="Hyperlink"/>
          </w:rPr>
          <w:t>http://docbox.etsi.org/scp/scp/specs/</w:t>
        </w:r>
      </w:hyperlink>
      <w:r>
        <w:t xml:space="preserve"> .</w:t>
      </w:r>
    </w:p>
  </w:comment>
  <w:comment w:id="14"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For help on how to fill out a field, place the mouse pointer over the special symbol closest to the field in question.</w:t>
      </w:r>
    </w:p>
  </w:comment>
  <w:comment w:id="15"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Mark one or more of the boxes with an X.</w:t>
      </w:r>
    </w:p>
  </w:comment>
  <w:comment w:id="16"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 concise description of the subject matter of the CR. It should be no longer than one line.</w:t>
      </w:r>
    </w:p>
  </w:comment>
  <w:comment w:id="17"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source of the CR. This is either (a) one or several companies or, (b) if a (sub)working group has already reviewed and agreed the CR, then list the group as the source.</w:t>
      </w:r>
    </w:p>
  </w:comment>
  <w:comment w:id="18"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title of the related work item which is applicable to the change. This field is mandatory for category F, B &amp; C CRs for release 4 and later.</w:t>
      </w:r>
    </w:p>
  </w:comment>
  <w:comment w:id="19"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date on which the CR was last revised.</w:t>
      </w:r>
    </w:p>
  </w:comment>
  <w:comment w:id="20"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 single letter corresponding to the most appropriate category listed below. For more detailed help on interpreting these categories, see the Technical Report 21.900 "3GPP working methods".</w:t>
      </w:r>
    </w:p>
  </w:comment>
  <w:comment w:id="21"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 single release code from the list below.</w:t>
      </w:r>
    </w:p>
  </w:comment>
  <w:comment w:id="22"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text which explains why the change is necessary.</w:t>
      </w:r>
    </w:p>
  </w:comment>
  <w:comment w:id="23"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text which describes the most important components of the change. </w:t>
      </w:r>
      <w:proofErr w:type="gramStart"/>
      <w:r>
        <w:t>i.e</w:t>
      </w:r>
      <w:proofErr w:type="gramEnd"/>
      <w:r>
        <w:t>. How the change is made.</w:t>
      </w:r>
    </w:p>
  </w:comment>
  <w:comment w:id="24"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here the consequences if this CR was to be rejected. It is necessary to complete this section only if the CR is of category "F" (i.e. essential correction).</w:t>
      </w:r>
    </w:p>
  </w:comment>
  <w:comment w:id="25"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each the number of each clause which contains changes.</w:t>
      </w:r>
    </w:p>
  </w:comment>
  <w:comment w:id="26"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an X in the box if any other specifications are affected by this change.</w:t>
      </w:r>
    </w:p>
  </w:comment>
  <w:comment w:id="27"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List here the specifications which are affected or the CRs which are linked.</w:t>
      </w:r>
    </w:p>
  </w:comment>
  <w:comment w:id="28" w:author="Explanation of field" w:initials="H">
    <w:p w:rsidR="002101B2" w:rsidRDefault="002101B2">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C4D" w:rsidRDefault="00AA3C4D">
      <w:pPr>
        <w:pStyle w:val="TAC"/>
      </w:pPr>
      <w:r>
        <w:separator/>
      </w:r>
    </w:p>
  </w:endnote>
  <w:endnote w:type="continuationSeparator" w:id="0">
    <w:p w:rsidR="00AA3C4D" w:rsidRDefault="00AA3C4D">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1B2" w:rsidRDefault="002101B2">
    <w:pPr>
      <w:pStyle w:val="Kopfzeile"/>
      <w:tabs>
        <w:tab w:val="center" w:pos="4536"/>
        <w:tab w:val="right" w:pos="9639"/>
      </w:tabs>
      <w:rPr>
        <w:lang w:val="fr-FR"/>
      </w:rPr>
    </w:pPr>
    <w:r>
      <w:rPr>
        <w:lang w:val="fr-FR"/>
      </w:rPr>
      <w:tab/>
      <w:t xml:space="preserve">CR page </w:t>
    </w:r>
    <w:r>
      <w:fldChar w:fldCharType="begin"/>
    </w:r>
    <w:r>
      <w:rPr>
        <w:lang w:val="fr-FR"/>
      </w:rPr>
      <w:instrText xml:space="preserve"> PAGE  \* MERGEFORMAT </w:instrText>
    </w:r>
    <w:r>
      <w:fldChar w:fldCharType="separate"/>
    </w:r>
    <w:r w:rsidR="00E0518B">
      <w:rPr>
        <w:lang w:val="fr-FR"/>
      </w:rPr>
      <w:t>1</w:t>
    </w:r>
    <w:r>
      <w:fldChar w:fldCharType="end"/>
    </w:r>
    <w:r>
      <w:rPr>
        <w:lang w:val="fr-FR"/>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1B2" w:rsidRDefault="002101B2">
    <w:pPr>
      <w:pStyle w:val="Fuzeile"/>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C4D" w:rsidRDefault="00AA3C4D">
      <w:pPr>
        <w:pStyle w:val="TAC"/>
      </w:pPr>
      <w:r>
        <w:separator/>
      </w:r>
    </w:p>
  </w:footnote>
  <w:footnote w:type="continuationSeparator" w:id="0">
    <w:p w:rsidR="00AA3C4D" w:rsidRDefault="00AA3C4D">
      <w:pPr>
        <w:pStyle w:val="TAC"/>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1B2" w:rsidRDefault="002101B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1B2" w:rsidRDefault="002101B2">
    <w:pPr>
      <w:pStyle w:val="Kopfzeile"/>
      <w:tabs>
        <w:tab w:val="right" w:pos="9639"/>
      </w:tabs>
      <w:jc w:val="right"/>
      <w:rPr>
        <w:lang w:val="fr-FR"/>
      </w:rPr>
    </w:pPr>
    <w:r>
      <w:rPr>
        <w:lang w:val="fr-FR"/>
      </w:rPr>
      <w:t xml:space="preserve">CR page </w:t>
    </w:r>
    <w:r>
      <w:fldChar w:fldCharType="begin"/>
    </w:r>
    <w:r>
      <w:rPr>
        <w:lang w:val="fr-FR"/>
      </w:rPr>
      <w:instrText xml:space="preserve"> PAGE  \* MERGEFORMAT </w:instrText>
    </w:r>
    <w:r>
      <w:fldChar w:fldCharType="separate"/>
    </w:r>
    <w:r w:rsidR="00E0518B">
      <w:rPr>
        <w:lang w:val="fr-FR"/>
      </w:rPr>
      <w:t>1</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1B2" w:rsidRDefault="002101B2">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3">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6AD4A14"/>
    <w:multiLevelType w:val="singleLevel"/>
    <w:tmpl w:val="37FC2610"/>
    <w:lvl w:ilvl="0">
      <w:start w:val="17"/>
      <w:numFmt w:val="decimal"/>
      <w:lvlText w:val="%1)"/>
      <w:legacy w:legacy="1" w:legacySpace="0" w:legacyIndent="644"/>
      <w:lvlJc w:val="left"/>
      <w:pPr>
        <w:ind w:left="928" w:hanging="644"/>
      </w:pPr>
    </w:lvl>
  </w:abstractNum>
  <w:abstractNum w:abstractNumId="3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38">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2">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4"/>
  </w:num>
  <w:num w:numId="4">
    <w:abstractNumId w:val="13"/>
  </w:num>
  <w:num w:numId="5">
    <w:abstractNumId w:val="26"/>
  </w:num>
  <w:num w:numId="6">
    <w:abstractNumId w:val="36"/>
  </w:num>
  <w:num w:numId="7">
    <w:abstractNumId w:val="2"/>
  </w:num>
  <w:num w:numId="8">
    <w:abstractNumId w:val="1"/>
  </w:num>
  <w:num w:numId="9">
    <w:abstractNumId w:val="0"/>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9"/>
  </w:num>
  <w:num w:numId="19">
    <w:abstractNumId w:val="40"/>
  </w:num>
  <w:num w:numId="20">
    <w:abstractNumId w:val="31"/>
  </w:num>
  <w:num w:numId="21">
    <w:abstractNumId w:val="38"/>
  </w:num>
  <w:num w:numId="22">
    <w:abstractNumId w:val="18"/>
  </w:num>
  <w:num w:numId="23">
    <w:abstractNumId w:val="12"/>
  </w:num>
  <w:num w:numId="24">
    <w:abstractNumId w:val="16"/>
  </w:num>
  <w:num w:numId="25">
    <w:abstractNumId w:val="32"/>
  </w:num>
  <w:num w:numId="26">
    <w:abstractNumId w:val="43"/>
  </w:num>
  <w:num w:numId="27">
    <w:abstractNumId w:val="27"/>
  </w:num>
  <w:num w:numId="28">
    <w:abstractNumId w:val="11"/>
  </w:num>
  <w:num w:numId="29">
    <w:abstractNumId w:val="30"/>
  </w:num>
  <w:num w:numId="30">
    <w:abstractNumId w:val="17"/>
  </w:num>
  <w:num w:numId="31">
    <w:abstractNumId w:val="24"/>
  </w:num>
  <w:num w:numId="32">
    <w:abstractNumId w:val="42"/>
  </w:num>
  <w:num w:numId="33">
    <w:abstractNumId w:val="29"/>
    <w:lvlOverride w:ilvl="0">
      <w:lvl w:ilvl="0">
        <w:start w:val="19"/>
        <w:numFmt w:val="decimal"/>
        <w:lvlText w:val="%1)"/>
        <w:legacy w:legacy="1" w:legacySpace="0" w:legacyIndent="644"/>
        <w:lvlJc w:val="left"/>
        <w:pPr>
          <w:ind w:left="928" w:hanging="644"/>
        </w:pPr>
      </w:lvl>
    </w:lvlOverride>
  </w:num>
  <w:num w:numId="34">
    <w:abstractNumId w:val="14"/>
  </w:num>
  <w:num w:numId="35">
    <w:abstractNumId w:val="28"/>
  </w:num>
  <w:num w:numId="36">
    <w:abstractNumId w:val="37"/>
  </w:num>
  <w:num w:numId="37">
    <w:abstractNumId w:val="39"/>
  </w:num>
  <w:num w:numId="38">
    <w:abstractNumId w:val="15"/>
  </w:num>
  <w:num w:numId="39">
    <w:abstractNumId w:val="35"/>
  </w:num>
  <w:num w:numId="40">
    <w:abstractNumId w:val="23"/>
  </w:num>
  <w:num w:numId="41">
    <w:abstractNumId w:val="41"/>
  </w:num>
  <w:num w:numId="42">
    <w:abstractNumId w:val="25"/>
  </w:num>
  <w:num w:numId="43">
    <w:abstractNumId w:val="22"/>
  </w:num>
  <w:num w:numId="44">
    <w:abstractNumId w:val="33"/>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AAA"/>
    <w:rsid w:val="00013DC4"/>
    <w:rsid w:val="00061638"/>
    <w:rsid w:val="00062831"/>
    <w:rsid w:val="00075408"/>
    <w:rsid w:val="0007581E"/>
    <w:rsid w:val="000B48FD"/>
    <w:rsid w:val="000D6D4F"/>
    <w:rsid w:val="000D7F24"/>
    <w:rsid w:val="00180A96"/>
    <w:rsid w:val="001945CB"/>
    <w:rsid w:val="001A0D18"/>
    <w:rsid w:val="001D446B"/>
    <w:rsid w:val="001D5ED5"/>
    <w:rsid w:val="001E0527"/>
    <w:rsid w:val="00201E04"/>
    <w:rsid w:val="002101B2"/>
    <w:rsid w:val="00213AAA"/>
    <w:rsid w:val="0027741B"/>
    <w:rsid w:val="0028458F"/>
    <w:rsid w:val="00285264"/>
    <w:rsid w:val="002B0E85"/>
    <w:rsid w:val="002E5B40"/>
    <w:rsid w:val="002E5E2C"/>
    <w:rsid w:val="002F6CE2"/>
    <w:rsid w:val="00301AFD"/>
    <w:rsid w:val="00322FCD"/>
    <w:rsid w:val="0032748E"/>
    <w:rsid w:val="003304E0"/>
    <w:rsid w:val="003566D8"/>
    <w:rsid w:val="00373483"/>
    <w:rsid w:val="00394585"/>
    <w:rsid w:val="003A5B81"/>
    <w:rsid w:val="0041703A"/>
    <w:rsid w:val="00421F98"/>
    <w:rsid w:val="00433253"/>
    <w:rsid w:val="00462806"/>
    <w:rsid w:val="00487391"/>
    <w:rsid w:val="00487F63"/>
    <w:rsid w:val="004C1BA1"/>
    <w:rsid w:val="004D69FF"/>
    <w:rsid w:val="004E0C56"/>
    <w:rsid w:val="00505B0E"/>
    <w:rsid w:val="00527677"/>
    <w:rsid w:val="005C51A4"/>
    <w:rsid w:val="005D03F9"/>
    <w:rsid w:val="00607863"/>
    <w:rsid w:val="006141D2"/>
    <w:rsid w:val="00622414"/>
    <w:rsid w:val="00657126"/>
    <w:rsid w:val="006911D8"/>
    <w:rsid w:val="006A6B17"/>
    <w:rsid w:val="006D4579"/>
    <w:rsid w:val="006D49A7"/>
    <w:rsid w:val="006F075D"/>
    <w:rsid w:val="007A1410"/>
    <w:rsid w:val="007B4524"/>
    <w:rsid w:val="007B6D21"/>
    <w:rsid w:val="007E7A9F"/>
    <w:rsid w:val="008022E5"/>
    <w:rsid w:val="00810DAB"/>
    <w:rsid w:val="00817D2B"/>
    <w:rsid w:val="00822EC3"/>
    <w:rsid w:val="00847C1F"/>
    <w:rsid w:val="008B68E3"/>
    <w:rsid w:val="008C5E63"/>
    <w:rsid w:val="009176E7"/>
    <w:rsid w:val="00924261"/>
    <w:rsid w:val="00940E57"/>
    <w:rsid w:val="00956FD2"/>
    <w:rsid w:val="009D2ADD"/>
    <w:rsid w:val="00A14C9B"/>
    <w:rsid w:val="00A42CA7"/>
    <w:rsid w:val="00A74F61"/>
    <w:rsid w:val="00A7544F"/>
    <w:rsid w:val="00A94860"/>
    <w:rsid w:val="00AA3C4D"/>
    <w:rsid w:val="00AB1BDF"/>
    <w:rsid w:val="00B239E0"/>
    <w:rsid w:val="00B5245C"/>
    <w:rsid w:val="00BA0AA8"/>
    <w:rsid w:val="00BB48A6"/>
    <w:rsid w:val="00BD566A"/>
    <w:rsid w:val="00BE5EF6"/>
    <w:rsid w:val="00BF1DBB"/>
    <w:rsid w:val="00BF3A7A"/>
    <w:rsid w:val="00C230F9"/>
    <w:rsid w:val="00C32037"/>
    <w:rsid w:val="00C33FBD"/>
    <w:rsid w:val="00C56C0A"/>
    <w:rsid w:val="00C701BE"/>
    <w:rsid w:val="00C80185"/>
    <w:rsid w:val="00C838B1"/>
    <w:rsid w:val="00C919FF"/>
    <w:rsid w:val="00D059D2"/>
    <w:rsid w:val="00D14297"/>
    <w:rsid w:val="00E0518B"/>
    <w:rsid w:val="00E25C78"/>
    <w:rsid w:val="00E36630"/>
    <w:rsid w:val="00E74891"/>
    <w:rsid w:val="00EA2BCD"/>
    <w:rsid w:val="00EA40F8"/>
    <w:rsid w:val="00EC75CE"/>
    <w:rsid w:val="00F00DA4"/>
    <w:rsid w:val="00F16314"/>
    <w:rsid w:val="00F1635B"/>
    <w:rsid w:val="00F7049A"/>
    <w:rsid w:val="00F733B1"/>
    <w:rsid w:val="00F86D86"/>
    <w:rsid w:val="00F9162E"/>
    <w:rsid w:val="00FB304F"/>
    <w:rsid w:val="00FC139B"/>
    <w:rsid w:val="00FC523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overflowPunct w:val="0"/>
      <w:autoSpaceDE w:val="0"/>
      <w:autoSpaceDN w:val="0"/>
      <w:adjustRightInd w:val="0"/>
      <w:spacing w:after="180"/>
      <w:textAlignment w:val="baseline"/>
    </w:pPr>
    <w:rPr>
      <w:lang w:val="en-GB" w:eastAsia="en-US"/>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semiHidden/>
    <w:pPr>
      <w:spacing w:before="180"/>
      <w:ind w:left="2693" w:hanging="2693"/>
    </w:pPr>
    <w:rPr>
      <w:b/>
    </w:rPr>
  </w:style>
  <w:style w:type="paragraph" w:styleId="Verzeichnis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spacing w:before="0"/>
      <w:ind w:left="851" w:hanging="851"/>
    </w:pPr>
    <w:rPr>
      <w:sz w:val="20"/>
    </w:rPr>
  </w:style>
  <w:style w:type="paragraph" w:styleId="Index1">
    <w:name w:val="index 1"/>
    <w:basedOn w:val="Standard"/>
    <w:semiHidden/>
    <w:pPr>
      <w:keepLines/>
    </w:p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Kopfzeile"/>
    <w:pPr>
      <w:jc w:val="center"/>
    </w:pPr>
    <w:rPr>
      <w:i/>
    </w:rPr>
  </w:style>
  <w:style w:type="character" w:styleId="Funotenzeichen">
    <w:name w:val="footnote reference"/>
    <w:semiHidden/>
    <w:rPr>
      <w:b/>
      <w:position w:val="6"/>
      <w:sz w:val="16"/>
    </w:rPr>
  </w:style>
  <w:style w:type="paragraph" w:styleId="Funotentext">
    <w:name w:val="footnote text"/>
    <w:basedOn w:val="Standard"/>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e"/>
    <w:pPr>
      <w:ind w:left="738" w:hanging="45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customStyle="1" w:styleId="EditorsNote">
    <w:name w:val="Editor's Note"/>
    <w:basedOn w:val="NO"/>
    <w:rPr>
      <w:color w:val="FF0000"/>
    </w:rPr>
  </w:style>
  <w:style w:type="paragraph" w:customStyle="1" w:styleId="TH">
    <w:name w:val="TH"/>
    <w:basedOn w:val="FL"/>
    <w:next w:val="FL"/>
  </w:style>
  <w:style w:type="paragraph" w:customStyle="1" w:styleId="FL">
    <w:name w:val="FL"/>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0">
    <w:name w:val="B2"/>
    <w:basedOn w:val="Liste2"/>
    <w:pPr>
      <w:ind w:left="1191" w:hanging="454"/>
    </w:pPr>
  </w:style>
  <w:style w:type="paragraph" w:customStyle="1" w:styleId="B30">
    <w:name w:val="B3"/>
    <w:basedOn w:val="Liste3"/>
    <w:pPr>
      <w:ind w:left="1645" w:hanging="454"/>
    </w:pPr>
  </w:style>
  <w:style w:type="paragraph" w:customStyle="1" w:styleId="B4">
    <w:name w:val="B4"/>
    <w:basedOn w:val="Liste4"/>
    <w:pPr>
      <w:ind w:left="2098" w:hanging="454"/>
    </w:pPr>
  </w:style>
  <w:style w:type="paragraph" w:customStyle="1" w:styleId="B5">
    <w:name w:val="B5"/>
    <w:basedOn w:val="Liste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Standard"/>
    <w:pPr>
      <w:numPr>
        <w:numId w:val="6"/>
      </w:numPr>
      <w:tabs>
        <w:tab w:val="left" w:pos="851"/>
      </w:tabs>
    </w:pPr>
  </w:style>
  <w:style w:type="paragraph" w:customStyle="1" w:styleId="BN">
    <w:name w:val="BN"/>
    <w:basedOn w:val="Standar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7"/>
      </w:numPr>
    </w:pPr>
  </w:style>
  <w:style w:type="paragraph" w:styleId="Listennummer4">
    <w:name w:val="List Number 4"/>
    <w:basedOn w:val="Standard"/>
    <w:pPr>
      <w:numPr>
        <w:numId w:val="8"/>
      </w:numPr>
    </w:pPr>
  </w:style>
  <w:style w:type="paragraph" w:styleId="Listennummer5">
    <w:name w:val="List Number 5"/>
    <w:basedOn w:val="Standard"/>
    <w:pPr>
      <w:numPr>
        <w:numId w:val="9"/>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pPr>
      <w:keepNext/>
      <w:keepLines/>
      <w:spacing w:after="0"/>
      <w:jc w:val="both"/>
    </w:pPr>
    <w:rPr>
      <w:rFonts w:ascii="Arial" w:hAnsi="Arial"/>
      <w:sz w:val="18"/>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customStyle="1" w:styleId="tdoc-header">
    <w:name w:val="tdoc-header"/>
    <w:rPr>
      <w:rFonts w:ascii="Arial" w:hAnsi="Arial"/>
      <w:noProof/>
      <w:sz w:val="24"/>
      <w:lang w:val="en-GB" w:eastAsia="en-US"/>
    </w:rPr>
  </w:style>
  <w:style w:type="paragraph" w:customStyle="1" w:styleId="CRCoverPage">
    <w:name w:val="CR Cover Page"/>
    <w:next w:val="Standard"/>
    <w:pPr>
      <w:spacing w:after="120"/>
    </w:pPr>
    <w:rPr>
      <w:rFonts w:ascii="Arial" w:hAnsi="Arial"/>
      <w:lang w:val="en-GB" w:eastAsia="en-US"/>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CharChar4">
    <w:name w:val="Char Char4"/>
    <w:rPr>
      <w:rFonts w:ascii="Arial" w:hAnsi="Arial"/>
      <w:sz w:val="32"/>
      <w:lang w:val="en-GB" w:eastAsia="en-US" w:bidi="ar-SA"/>
    </w:rPr>
  </w:style>
  <w:style w:type="character" w:customStyle="1" w:styleId="CharChar3">
    <w:name w:val="Char Char3"/>
    <w:rPr>
      <w:rFonts w:ascii="Arial" w:hAnsi="Arial"/>
      <w:sz w:val="28"/>
      <w:lang w:val="en-GB" w:eastAsia="en-US" w:bidi="ar-SA"/>
    </w:rPr>
  </w:style>
  <w:style w:type="character" w:customStyle="1" w:styleId="ZchnZchn3">
    <w:name w:val="Zchn Zchn3"/>
    <w:rPr>
      <w:rFonts w:ascii="Arial" w:hAnsi="Arial"/>
      <w:sz w:val="36"/>
      <w:lang w:val="en-GB" w:eastAsia="en-US" w:bidi="ar-SA"/>
    </w:rPr>
  </w:style>
  <w:style w:type="character" w:customStyle="1" w:styleId="ZchnZchn2">
    <w:name w:val="Zchn Zchn2"/>
    <w:rPr>
      <w:rFonts w:ascii="Arial" w:hAnsi="Arial"/>
      <w:sz w:val="32"/>
      <w:lang w:val="en-GB" w:eastAsia="en-US" w:bidi="ar-SA"/>
    </w:rPr>
  </w:style>
  <w:style w:type="character" w:customStyle="1" w:styleId="ZchnZchn1">
    <w:name w:val="Zchn Zchn1"/>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ZchnZchn">
    <w:name w:val="Zchn Zchn"/>
    <w:rPr>
      <w:rFonts w:ascii="Arial" w:hAnsi="Arial"/>
      <w:sz w:val="24"/>
      <w:lang w:val="en-GB" w:eastAsia="en-US" w:bidi="ar-SA"/>
    </w:rPr>
  </w:style>
  <w:style w:type="paragraph" w:customStyle="1" w:styleId="Bullet-Round-Tip">
    <w:name w:val="Bullet - Round - Tip"/>
    <w:basedOn w:val="Standard"/>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Standard"/>
    <w:pPr>
      <w:numPr>
        <w:numId w:val="44"/>
      </w:numPr>
      <w:tabs>
        <w:tab w:val="left" w:pos="567"/>
      </w:tabs>
      <w:overflowPunct/>
      <w:autoSpaceDE/>
      <w:autoSpaceDN/>
      <w:snapToGrid w:val="0"/>
      <w:spacing w:after="120"/>
      <w:textAlignment w:val="auto"/>
    </w:pPr>
    <w:rPr>
      <w:rFonts w:ascii="Arial" w:eastAsia="Arial Unicode MS" w:hAnsi="Arial"/>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overflowPunct w:val="0"/>
      <w:autoSpaceDE w:val="0"/>
      <w:autoSpaceDN w:val="0"/>
      <w:adjustRightInd w:val="0"/>
      <w:spacing w:after="180"/>
      <w:textAlignment w:val="baseline"/>
    </w:pPr>
    <w:rPr>
      <w:lang w:val="en-GB" w:eastAsia="en-US"/>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semiHidden/>
    <w:pPr>
      <w:spacing w:before="180"/>
      <w:ind w:left="2693" w:hanging="2693"/>
    </w:pPr>
    <w:rPr>
      <w:b/>
    </w:rPr>
  </w:style>
  <w:style w:type="paragraph" w:styleId="Verzeichnis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spacing w:before="0"/>
      <w:ind w:left="851" w:hanging="851"/>
    </w:pPr>
    <w:rPr>
      <w:sz w:val="20"/>
    </w:rPr>
  </w:style>
  <w:style w:type="paragraph" w:styleId="Index1">
    <w:name w:val="index 1"/>
    <w:basedOn w:val="Standard"/>
    <w:semiHidden/>
    <w:pPr>
      <w:keepLines/>
    </w:p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Kopfzeile"/>
    <w:pPr>
      <w:jc w:val="center"/>
    </w:pPr>
    <w:rPr>
      <w:i/>
    </w:rPr>
  </w:style>
  <w:style w:type="character" w:styleId="Funotenzeichen">
    <w:name w:val="footnote reference"/>
    <w:semiHidden/>
    <w:rPr>
      <w:b/>
      <w:position w:val="6"/>
      <w:sz w:val="16"/>
    </w:rPr>
  </w:style>
  <w:style w:type="paragraph" w:styleId="Funotentext">
    <w:name w:val="footnote text"/>
    <w:basedOn w:val="Standard"/>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e"/>
    <w:pPr>
      <w:ind w:left="738" w:hanging="45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customStyle="1" w:styleId="EditorsNote">
    <w:name w:val="Editor's Note"/>
    <w:basedOn w:val="NO"/>
    <w:rPr>
      <w:color w:val="FF0000"/>
    </w:rPr>
  </w:style>
  <w:style w:type="paragraph" w:customStyle="1" w:styleId="TH">
    <w:name w:val="TH"/>
    <w:basedOn w:val="FL"/>
    <w:next w:val="FL"/>
  </w:style>
  <w:style w:type="paragraph" w:customStyle="1" w:styleId="FL">
    <w:name w:val="FL"/>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0">
    <w:name w:val="B2"/>
    <w:basedOn w:val="Liste2"/>
    <w:pPr>
      <w:ind w:left="1191" w:hanging="454"/>
    </w:pPr>
  </w:style>
  <w:style w:type="paragraph" w:customStyle="1" w:styleId="B30">
    <w:name w:val="B3"/>
    <w:basedOn w:val="Liste3"/>
    <w:pPr>
      <w:ind w:left="1645" w:hanging="454"/>
    </w:pPr>
  </w:style>
  <w:style w:type="paragraph" w:customStyle="1" w:styleId="B4">
    <w:name w:val="B4"/>
    <w:basedOn w:val="Liste4"/>
    <w:pPr>
      <w:ind w:left="2098" w:hanging="454"/>
    </w:pPr>
  </w:style>
  <w:style w:type="paragraph" w:customStyle="1" w:styleId="B5">
    <w:name w:val="B5"/>
    <w:basedOn w:val="Liste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Standard"/>
    <w:pPr>
      <w:numPr>
        <w:numId w:val="6"/>
      </w:numPr>
      <w:tabs>
        <w:tab w:val="left" w:pos="851"/>
      </w:tabs>
    </w:pPr>
  </w:style>
  <w:style w:type="paragraph" w:customStyle="1" w:styleId="BN">
    <w:name w:val="BN"/>
    <w:basedOn w:val="Standar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7"/>
      </w:numPr>
    </w:pPr>
  </w:style>
  <w:style w:type="paragraph" w:styleId="Listennummer4">
    <w:name w:val="List Number 4"/>
    <w:basedOn w:val="Standard"/>
    <w:pPr>
      <w:numPr>
        <w:numId w:val="8"/>
      </w:numPr>
    </w:pPr>
  </w:style>
  <w:style w:type="paragraph" w:styleId="Listennummer5">
    <w:name w:val="List Number 5"/>
    <w:basedOn w:val="Standard"/>
    <w:pPr>
      <w:numPr>
        <w:numId w:val="9"/>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pPr>
      <w:keepNext/>
      <w:keepLines/>
      <w:spacing w:after="0"/>
      <w:jc w:val="both"/>
    </w:pPr>
    <w:rPr>
      <w:rFonts w:ascii="Arial" w:hAnsi="Arial"/>
      <w:sz w:val="18"/>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customStyle="1" w:styleId="tdoc-header">
    <w:name w:val="tdoc-header"/>
    <w:rPr>
      <w:rFonts w:ascii="Arial" w:hAnsi="Arial"/>
      <w:noProof/>
      <w:sz w:val="24"/>
      <w:lang w:val="en-GB" w:eastAsia="en-US"/>
    </w:rPr>
  </w:style>
  <w:style w:type="paragraph" w:customStyle="1" w:styleId="CRCoverPage">
    <w:name w:val="CR Cover Page"/>
    <w:next w:val="Standard"/>
    <w:pPr>
      <w:spacing w:after="120"/>
    </w:pPr>
    <w:rPr>
      <w:rFonts w:ascii="Arial" w:hAnsi="Arial"/>
      <w:lang w:val="en-GB" w:eastAsia="en-US"/>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CharChar4">
    <w:name w:val="Char Char4"/>
    <w:rPr>
      <w:rFonts w:ascii="Arial" w:hAnsi="Arial"/>
      <w:sz w:val="32"/>
      <w:lang w:val="en-GB" w:eastAsia="en-US" w:bidi="ar-SA"/>
    </w:rPr>
  </w:style>
  <w:style w:type="character" w:customStyle="1" w:styleId="CharChar3">
    <w:name w:val="Char Char3"/>
    <w:rPr>
      <w:rFonts w:ascii="Arial" w:hAnsi="Arial"/>
      <w:sz w:val="28"/>
      <w:lang w:val="en-GB" w:eastAsia="en-US" w:bidi="ar-SA"/>
    </w:rPr>
  </w:style>
  <w:style w:type="character" w:customStyle="1" w:styleId="ZchnZchn3">
    <w:name w:val="Zchn Zchn3"/>
    <w:rPr>
      <w:rFonts w:ascii="Arial" w:hAnsi="Arial"/>
      <w:sz w:val="36"/>
      <w:lang w:val="en-GB" w:eastAsia="en-US" w:bidi="ar-SA"/>
    </w:rPr>
  </w:style>
  <w:style w:type="character" w:customStyle="1" w:styleId="ZchnZchn2">
    <w:name w:val="Zchn Zchn2"/>
    <w:rPr>
      <w:rFonts w:ascii="Arial" w:hAnsi="Arial"/>
      <w:sz w:val="32"/>
      <w:lang w:val="en-GB" w:eastAsia="en-US" w:bidi="ar-SA"/>
    </w:rPr>
  </w:style>
  <w:style w:type="character" w:customStyle="1" w:styleId="ZchnZchn1">
    <w:name w:val="Zchn Zchn1"/>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ZchnZchn">
    <w:name w:val="Zchn Zchn"/>
    <w:rPr>
      <w:rFonts w:ascii="Arial" w:hAnsi="Arial"/>
      <w:sz w:val="24"/>
      <w:lang w:val="en-GB" w:eastAsia="en-US" w:bidi="ar-SA"/>
    </w:rPr>
  </w:style>
  <w:style w:type="paragraph" w:customStyle="1" w:styleId="Bullet-Round-Tip">
    <w:name w:val="Bullet - Round - Tip"/>
    <w:basedOn w:val="Standard"/>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Standard"/>
    <w:pPr>
      <w:numPr>
        <w:numId w:val="44"/>
      </w:numPr>
      <w:tabs>
        <w:tab w:val="left" w:pos="567"/>
      </w:tabs>
      <w:overflowPunct/>
      <w:autoSpaceDE/>
      <w:autoSpaceDN/>
      <w:snapToGrid w:val="0"/>
      <w:spacing w:after="120"/>
      <w:textAlignment w:val="auto"/>
    </w:pPr>
    <w:rPr>
      <w:rFonts w:ascii="Arial" w:eastAsia="Arial Unicode MS" w:hAnsi="Arial"/>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0</TotalTime>
  <Pages>5</Pages>
  <Words>1351</Words>
  <Characters>8512</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ETSI TS 102 224 V7.0.0</vt:lpstr>
    </vt:vector>
  </TitlesOfParts>
  <Company>ETSI Secretariat</Company>
  <LinksUpToDate>false</LinksUpToDate>
  <CharactersWithSpaces>9844</CharactersWithSpaces>
  <SharedDoc>false</SharedDoc>
  <HLinks>
    <vt:vector size="12" baseType="variant">
      <vt:variant>
        <vt:i4>786487</vt:i4>
      </vt:variant>
      <vt:variant>
        <vt:i4>0</vt:i4>
      </vt:variant>
      <vt:variant>
        <vt:i4>0</vt:i4>
      </vt:variant>
      <vt:variant>
        <vt:i4>5</vt:i4>
      </vt:variant>
      <vt:variant>
        <vt:lpwstr>http://www.3gpp.org/3G_Specs/CRs.htm</vt:lpwstr>
      </vt:variant>
      <vt:variant>
        <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cp:lastModifiedBy>Karl Eglof Hartel 20140122</cp:lastModifiedBy>
  <cp:revision>7</cp:revision>
  <cp:lastPrinted>2009-12-08T13:57:00Z</cp:lastPrinted>
  <dcterms:created xsi:type="dcterms:W3CDTF">2014-01-15T15:54:00Z</dcterms:created>
  <dcterms:modified xsi:type="dcterms:W3CDTF">2014-02-11T07:30:00Z</dcterms:modified>
</cp:coreProperties>
</file>